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4"/>
        <w:gridCol w:w="115"/>
        <w:gridCol w:w="3924"/>
        <w:gridCol w:w="3926"/>
      </w:tblGrid>
      <w:tr w:rsidR="004771E4" w:rsidRPr="003E23A2" w:rsidTr="00C76F7C">
        <w:trPr>
          <w:trHeight w:val="158"/>
        </w:trPr>
        <w:tc>
          <w:tcPr>
            <w:tcW w:w="7824" w:type="dxa"/>
            <w:tcBorders>
              <w:top w:val="nil"/>
              <w:left w:val="nil"/>
              <w:bottom w:val="nil"/>
            </w:tcBorders>
          </w:tcPr>
          <w:p w:rsidR="004771E4" w:rsidRPr="001A1117" w:rsidRDefault="004771E4" w:rsidP="00C76F7C">
            <w:pPr>
              <w:pStyle w:val="TableParagraph"/>
              <w:spacing w:line="139" w:lineRule="exact"/>
              <w:ind w:left="-1"/>
              <w:rPr>
                <w:b/>
                <w:sz w:val="16"/>
                <w:lang w:val="pl-PL"/>
              </w:rPr>
            </w:pPr>
            <w:r w:rsidRPr="001A1117">
              <w:rPr>
                <w:b/>
                <w:sz w:val="16"/>
                <w:u w:val="single"/>
                <w:lang w:val="pl-PL"/>
              </w:rPr>
              <w:t xml:space="preserve">Zgoda </w:t>
            </w:r>
            <w:r w:rsidRPr="001A1117">
              <w:rPr>
                <w:b/>
                <w:sz w:val="18"/>
                <w:u w:val="single"/>
                <w:lang w:val="pl-PL"/>
              </w:rPr>
              <w:t xml:space="preserve">W Ł A S N A </w:t>
            </w:r>
            <w:r w:rsidRPr="001A1117">
              <w:rPr>
                <w:b/>
                <w:sz w:val="16"/>
                <w:u w:val="single"/>
                <w:lang w:val="pl-PL"/>
              </w:rPr>
              <w:t xml:space="preserve">Pacjenta na leczenie </w:t>
            </w:r>
            <w:r w:rsidRPr="001A1117">
              <w:rPr>
                <w:b/>
                <w:sz w:val="18"/>
                <w:u w:val="single"/>
                <w:lang w:val="pl-PL"/>
              </w:rPr>
              <w:t xml:space="preserve">P R O T E T Y C Z N E </w:t>
            </w:r>
            <w:r w:rsidRPr="001A1117">
              <w:rPr>
                <w:b/>
                <w:sz w:val="16"/>
                <w:u w:val="single"/>
                <w:lang w:val="pl-PL"/>
              </w:rPr>
              <w:t>zęba lub zębów</w:t>
            </w:r>
          </w:p>
        </w:tc>
        <w:tc>
          <w:tcPr>
            <w:tcW w:w="7965" w:type="dxa"/>
            <w:gridSpan w:val="3"/>
            <w:vMerge w:val="restart"/>
            <w:tcBorders>
              <w:top w:val="nil"/>
              <w:right w:val="nil"/>
            </w:tcBorders>
          </w:tcPr>
          <w:p w:rsidR="004771E4" w:rsidRPr="001A1117" w:rsidRDefault="004771E4" w:rsidP="00C76F7C">
            <w:pPr>
              <w:pStyle w:val="TableParagraph"/>
              <w:spacing w:before="34" w:line="242" w:lineRule="auto"/>
              <w:ind w:left="109" w:right="-29"/>
              <w:jc w:val="both"/>
              <w:rPr>
                <w:sz w:val="14"/>
                <w:lang w:val="pl-PL"/>
              </w:rPr>
            </w:pPr>
            <w:r w:rsidRPr="001A1117">
              <w:rPr>
                <w:b/>
                <w:sz w:val="14"/>
                <w:lang w:val="pl-PL"/>
              </w:rPr>
              <w:t xml:space="preserve">Implanty </w:t>
            </w:r>
            <w:r w:rsidRPr="001A1117">
              <w:rPr>
                <w:sz w:val="14"/>
                <w:lang w:val="pl-PL"/>
              </w:rPr>
              <w:t>zębowe to tytanowe elementy zastępujące korzeń brakującego zęba, umieszczone bezpośrednio w kości. Górna część widoczna w dziąśle stanowi podstawę nośną dla uzupełnienia protetycznego imitującego ząb (korona) lub jest filarem uzupełnienia stałego (mostu) lub uzupełnienia ruchomego, które pozwalają na znaczne odtworzenie warunków zgryzowych po utracie lub braku zęba / zębów. Wszczepienie implantu jest zabiegiem chirurgicznym i niekiedy wymaga dodatkowego  leczenia i przygotowania chirurgicznego. Implantacja wymaga odrębnych wyjaśnień i odrębnej zgody</w:t>
            </w:r>
            <w:r w:rsidRPr="001A1117">
              <w:rPr>
                <w:spacing w:val="-14"/>
                <w:sz w:val="14"/>
                <w:lang w:val="pl-PL"/>
              </w:rPr>
              <w:t xml:space="preserve"> </w:t>
            </w:r>
            <w:r w:rsidRPr="001A1117">
              <w:rPr>
                <w:sz w:val="14"/>
                <w:lang w:val="pl-PL"/>
              </w:rPr>
              <w:t>Pacjenta.</w:t>
            </w:r>
          </w:p>
          <w:p w:rsidR="004771E4" w:rsidRPr="001A1117" w:rsidRDefault="004771E4" w:rsidP="00C76F7C">
            <w:pPr>
              <w:pStyle w:val="TableParagraph"/>
              <w:spacing w:before="34"/>
              <w:ind w:left="109" w:right="-15"/>
              <w:jc w:val="both"/>
              <w:rPr>
                <w:sz w:val="14"/>
                <w:lang w:val="pl-PL"/>
              </w:rPr>
            </w:pPr>
            <w:r w:rsidRPr="001A1117">
              <w:rPr>
                <w:b/>
                <w:sz w:val="14"/>
                <w:lang w:val="pl-PL"/>
              </w:rPr>
              <w:t xml:space="preserve">Most: </w:t>
            </w:r>
            <w:r w:rsidRPr="001A1117">
              <w:rPr>
                <w:sz w:val="14"/>
                <w:lang w:val="pl-PL"/>
              </w:rPr>
              <w:t xml:space="preserve">Odbudowę tą wykonuje się w celu odbudowy utraconego zęba lub zębów. Sztuczna korona zęba dowieszona jest pomiędzy zębami własnymi Pacjenta ograniczającymi miejsce brakującego zęba. Zęby te - tzw. filary wymagają oszlifowania (przygotowania pod korony protetyczne) lub wykonania wkładów </w:t>
            </w:r>
            <w:proofErr w:type="spellStart"/>
            <w:r w:rsidRPr="001A1117">
              <w:rPr>
                <w:sz w:val="14"/>
                <w:lang w:val="pl-PL"/>
              </w:rPr>
              <w:t>koronowo-korzeniowych</w:t>
            </w:r>
            <w:proofErr w:type="spellEnd"/>
            <w:r w:rsidRPr="001A1117">
              <w:rPr>
                <w:sz w:val="14"/>
                <w:lang w:val="pl-PL"/>
              </w:rPr>
              <w:t xml:space="preserve">, a następnie oszlifowania pod korony. Reasumując aby odbudować brak 1 zęba konieczne jest wykonanie 3 - elementowej odbudowy - 2 zęby filarowe + przęsło mostu = korona odbudowująca utracony ząb. Może istnieć konieczność wykonania rozleglejszych (wielopunktowych) mostów w zależności od ilości i rozmieszczenia braków zębowych. Niebezpieczeństwo powikłań jest takie same jak przy wykonywaniu koron protetycznych lub wkładów </w:t>
            </w:r>
            <w:proofErr w:type="spellStart"/>
            <w:r w:rsidRPr="001A1117">
              <w:rPr>
                <w:sz w:val="14"/>
                <w:lang w:val="pl-PL"/>
              </w:rPr>
              <w:t>koronowo-korzeniowych</w:t>
            </w:r>
            <w:proofErr w:type="spellEnd"/>
            <w:r w:rsidRPr="001A1117">
              <w:rPr>
                <w:sz w:val="14"/>
                <w:lang w:val="pl-PL"/>
              </w:rPr>
              <w:t>. Filarem dla mostu może być również implant.</w:t>
            </w:r>
          </w:p>
          <w:p w:rsidR="004771E4" w:rsidRPr="001A1117" w:rsidRDefault="004771E4" w:rsidP="00C76F7C">
            <w:pPr>
              <w:pStyle w:val="TableParagraph"/>
              <w:spacing w:before="40"/>
              <w:ind w:left="109" w:right="-15"/>
              <w:jc w:val="both"/>
              <w:rPr>
                <w:sz w:val="14"/>
                <w:lang w:val="pl-PL"/>
              </w:rPr>
            </w:pPr>
            <w:r w:rsidRPr="001A1117">
              <w:rPr>
                <w:b/>
                <w:sz w:val="14"/>
                <w:lang w:val="pl-PL"/>
              </w:rPr>
              <w:t xml:space="preserve">Mosty adhezyjne: </w:t>
            </w:r>
            <w:r w:rsidRPr="001A1117">
              <w:rPr>
                <w:sz w:val="14"/>
                <w:lang w:val="pl-PL"/>
              </w:rPr>
              <w:t>W celu uniknięcia konieczności szlifowania często zdrowych tkanek zęba, w przypadku pojedynczych braków zębowych, szczególnie w odcinku przednim, można zastosować system mostów adhezyjnych, które przy użyciu materiału kompozytowego są przytwierdzane do powierzchni językowych (wewnętrznych) zębów sąsiednich po ich wcześniejszym wytrawieniu. Most adhezyjny może się odkleić w przypadku słabych warunków klinicznych lub w sytuacji nie przestrzegania zaleceń dotyczących obciążania mechanicznego. Zła higiena jamy ustnej może prowadzić do próchnicy w miejscach bezpośrednio przylegających do mostu adhezyjnego.</w:t>
            </w:r>
          </w:p>
          <w:p w:rsidR="004771E4" w:rsidRPr="001A1117" w:rsidRDefault="004771E4" w:rsidP="00C76F7C">
            <w:pPr>
              <w:pStyle w:val="TableParagraph"/>
              <w:spacing w:before="39"/>
              <w:ind w:left="109" w:right="-15"/>
              <w:jc w:val="both"/>
              <w:rPr>
                <w:sz w:val="14"/>
                <w:lang w:val="pl-PL"/>
              </w:rPr>
            </w:pPr>
            <w:r w:rsidRPr="001A1117">
              <w:rPr>
                <w:b/>
                <w:sz w:val="14"/>
                <w:lang w:val="pl-PL"/>
              </w:rPr>
              <w:t xml:space="preserve">Protezy: </w:t>
            </w:r>
            <w:r w:rsidRPr="001A1117">
              <w:rPr>
                <w:sz w:val="14"/>
                <w:lang w:val="pl-PL"/>
              </w:rPr>
              <w:t>W zależności od ilości brakujących zębów wykonywane są protezy całkowite (kiedy Pacjent nie ma własnych zębów) lub częściowe ( kiedy zachowana jest część uzębienia). W zależności od wskazań leczniczych i sugestii Pacjenta proteza może być wykonana z różnych materiałów: akrylu; metalu i akrylu; acetalu; nylonu. Proteza może utrzymywać się jedynie poprzez kontakt z błoną śluzową (proteza osiadająca), lub wykorzystywać zachowane zęby - przenosząc na nie część działających sił - proteza szkieletowa. Niezależnie od typu protezy ich wykonanie wymaga kilku wizyt. Po oddaniu gotowej protezy mogą wystąpić dolegliwości bólowe, które ustępują pod wpływem korekty lub kilku korekt wykonanych przez lekarza. W zależności od wskazania lekarza protezy mogą wymagać wyjmowania z ust na czas nocnego odpoczynku oraz wykonywania odpowiednich zabiegów higienicznych. Po zakończeniu leczenia Pacjent jest zobowiązany do wizyt kontrolnych wraz ze zdjęciem RTG w terminach zaleconych przez</w:t>
            </w:r>
            <w:r w:rsidRPr="001A1117">
              <w:rPr>
                <w:spacing w:val="-2"/>
                <w:sz w:val="14"/>
                <w:lang w:val="pl-PL"/>
              </w:rPr>
              <w:t xml:space="preserve"> </w:t>
            </w:r>
            <w:r w:rsidRPr="001A1117">
              <w:rPr>
                <w:sz w:val="14"/>
                <w:lang w:val="pl-PL"/>
              </w:rPr>
              <w:t>lekarza.</w:t>
            </w:r>
          </w:p>
          <w:p w:rsidR="004771E4" w:rsidRPr="001A1117" w:rsidRDefault="004771E4" w:rsidP="00C76F7C">
            <w:pPr>
              <w:pStyle w:val="TableParagraph"/>
              <w:spacing w:before="39" w:line="242" w:lineRule="auto"/>
              <w:ind w:left="109" w:right="-29" w:hanging="1"/>
              <w:jc w:val="both"/>
              <w:rPr>
                <w:sz w:val="14"/>
                <w:lang w:val="pl-PL"/>
              </w:rPr>
            </w:pPr>
            <w:r w:rsidRPr="001A1117">
              <w:rPr>
                <w:b/>
                <w:sz w:val="14"/>
                <w:lang w:val="pl-PL"/>
              </w:rPr>
              <w:t>Jednorazowe leczenie protetyczne nie wystarcza na całe życie</w:t>
            </w:r>
            <w:r w:rsidRPr="001A1117">
              <w:rPr>
                <w:sz w:val="14"/>
                <w:lang w:val="pl-PL"/>
              </w:rPr>
              <w:t>. W każdym przypadku wymaga okresowej kontroli oraz ewentualnych korekt i zmian, m.in. z uwagi na: zmiany zachodzące w organizmie Pacjenta (wiek, stan zdrowia, braki w uzębieniu, postępujący zanik kości i tkanek miękkich), zużycie materiałów, niewłaściwa higiena. Ww. korekty i zmiany są konieczne m.in. ze względów: zdrowotnych w tym zachowania funkcji leczenia protetycznego, estetyki i fonetyki.</w:t>
            </w:r>
          </w:p>
          <w:p w:rsidR="004771E4" w:rsidRPr="001A1117" w:rsidRDefault="004771E4" w:rsidP="00C76F7C">
            <w:pPr>
              <w:pStyle w:val="TableParagraph"/>
              <w:spacing w:before="34"/>
              <w:ind w:left="109"/>
              <w:jc w:val="both"/>
              <w:rPr>
                <w:b/>
                <w:sz w:val="14"/>
                <w:lang w:val="pl-PL"/>
              </w:rPr>
            </w:pPr>
            <w:r w:rsidRPr="001A1117">
              <w:rPr>
                <w:b/>
                <w:sz w:val="14"/>
                <w:lang w:val="pl-PL"/>
              </w:rPr>
              <w:t>Niekorzystne następstwa leczenia protetycznego to m.in.:</w:t>
            </w:r>
          </w:p>
          <w:p w:rsidR="004771E4" w:rsidRPr="001A1117" w:rsidRDefault="004771E4" w:rsidP="00C76F7C">
            <w:pPr>
              <w:pStyle w:val="TableParagraph"/>
              <w:numPr>
                <w:ilvl w:val="0"/>
                <w:numId w:val="6"/>
              </w:numPr>
              <w:tabs>
                <w:tab w:val="left" w:pos="427"/>
              </w:tabs>
              <w:spacing w:before="5"/>
              <w:ind w:right="-15" w:hanging="283"/>
              <w:jc w:val="both"/>
              <w:rPr>
                <w:sz w:val="14"/>
                <w:lang w:val="pl-PL"/>
              </w:rPr>
            </w:pPr>
            <w:r w:rsidRPr="001A1117">
              <w:rPr>
                <w:sz w:val="14"/>
                <w:lang w:val="pl-PL"/>
              </w:rPr>
              <w:t>W przypadku uzupełnień opartych na własnych zębach Pacjenta, konieczne jest oszlifowanie zębów wspierających uzupełnienie (filarów), korony zostaną pomniejszone o grubość przyszłego uzupełnienia protetycznego - jest to zabieg nieodwracalny. Na oszlifowane zęby będą założone korony lub</w:t>
            </w:r>
            <w:r w:rsidRPr="001A1117">
              <w:rPr>
                <w:spacing w:val="-9"/>
                <w:sz w:val="14"/>
                <w:lang w:val="pl-PL"/>
              </w:rPr>
              <w:t xml:space="preserve"> </w:t>
            </w:r>
            <w:r w:rsidRPr="001A1117">
              <w:rPr>
                <w:sz w:val="14"/>
                <w:lang w:val="pl-PL"/>
              </w:rPr>
              <w:t>licówki.</w:t>
            </w:r>
          </w:p>
          <w:p w:rsidR="004771E4" w:rsidRPr="001A1117" w:rsidRDefault="004771E4" w:rsidP="00C76F7C">
            <w:pPr>
              <w:pStyle w:val="TableParagraph"/>
              <w:numPr>
                <w:ilvl w:val="0"/>
                <w:numId w:val="6"/>
              </w:numPr>
              <w:tabs>
                <w:tab w:val="left" w:pos="427"/>
              </w:tabs>
              <w:ind w:right="-15" w:hanging="283"/>
              <w:rPr>
                <w:sz w:val="14"/>
                <w:lang w:val="pl-PL"/>
              </w:rPr>
            </w:pPr>
            <w:r w:rsidRPr="001A1117">
              <w:rPr>
                <w:sz w:val="14"/>
                <w:lang w:val="pl-PL"/>
              </w:rPr>
              <w:t>Po oddaniu gotowej protezy mogą wystąpić dolegliwości bólowe, które ustępują pod wpływem korekty lub kilku korekt wykonanych przez lekarza co wymaga od Pacjenta zgłaszania się na dodatkowe wizyty u</w:t>
            </w:r>
            <w:r w:rsidRPr="001A1117">
              <w:rPr>
                <w:spacing w:val="-15"/>
                <w:sz w:val="14"/>
                <w:lang w:val="pl-PL"/>
              </w:rPr>
              <w:t xml:space="preserve"> </w:t>
            </w:r>
            <w:r w:rsidRPr="001A1117">
              <w:rPr>
                <w:sz w:val="14"/>
                <w:lang w:val="pl-PL"/>
              </w:rPr>
              <w:t>lekarza.</w:t>
            </w:r>
          </w:p>
          <w:p w:rsidR="004771E4" w:rsidRPr="001A1117" w:rsidRDefault="004771E4" w:rsidP="00C76F7C">
            <w:pPr>
              <w:pStyle w:val="TableParagraph"/>
              <w:numPr>
                <w:ilvl w:val="0"/>
                <w:numId w:val="6"/>
              </w:numPr>
              <w:tabs>
                <w:tab w:val="left" w:pos="427"/>
              </w:tabs>
              <w:ind w:right="-15" w:hanging="283"/>
              <w:rPr>
                <w:sz w:val="14"/>
                <w:lang w:val="pl-PL"/>
              </w:rPr>
            </w:pPr>
            <w:r w:rsidRPr="001A1117">
              <w:rPr>
                <w:sz w:val="14"/>
                <w:lang w:val="pl-PL"/>
              </w:rPr>
              <w:t>W okresie dopasowania uzupełnienia mogą wystąpić dolegliwości bólowe jamy ustnej i głowy, wrażenie braku miejsca dla języka, trudności podczas mówienia i</w:t>
            </w:r>
            <w:r w:rsidRPr="001A1117">
              <w:rPr>
                <w:spacing w:val="-7"/>
                <w:sz w:val="14"/>
                <w:lang w:val="pl-PL"/>
              </w:rPr>
              <w:t xml:space="preserve"> </w:t>
            </w:r>
            <w:r w:rsidRPr="001A1117">
              <w:rPr>
                <w:sz w:val="14"/>
                <w:lang w:val="pl-PL"/>
              </w:rPr>
              <w:t>jedzenia.</w:t>
            </w:r>
          </w:p>
          <w:p w:rsidR="004771E4" w:rsidRPr="001A1117" w:rsidRDefault="004771E4" w:rsidP="00C76F7C">
            <w:pPr>
              <w:pStyle w:val="TableParagraph"/>
              <w:numPr>
                <w:ilvl w:val="0"/>
                <w:numId w:val="6"/>
              </w:numPr>
              <w:tabs>
                <w:tab w:val="left" w:pos="427"/>
              </w:tabs>
              <w:spacing w:before="1"/>
              <w:ind w:hanging="283"/>
              <w:jc w:val="both"/>
              <w:rPr>
                <w:sz w:val="14"/>
                <w:lang w:val="pl-PL"/>
              </w:rPr>
            </w:pPr>
            <w:r w:rsidRPr="001A1117">
              <w:rPr>
                <w:sz w:val="14"/>
                <w:lang w:val="pl-PL"/>
              </w:rPr>
              <w:t>Leczenie wymaga kilkakrotnych</w:t>
            </w:r>
            <w:r w:rsidRPr="001A1117">
              <w:rPr>
                <w:spacing w:val="1"/>
                <w:sz w:val="14"/>
                <w:lang w:val="pl-PL"/>
              </w:rPr>
              <w:t xml:space="preserve"> </w:t>
            </w:r>
            <w:r w:rsidRPr="001A1117">
              <w:rPr>
                <w:sz w:val="14"/>
                <w:lang w:val="pl-PL"/>
              </w:rPr>
              <w:t>wizyt.</w:t>
            </w:r>
          </w:p>
          <w:p w:rsidR="004771E4" w:rsidRPr="001A1117" w:rsidRDefault="004771E4" w:rsidP="00C76F7C">
            <w:pPr>
              <w:pStyle w:val="TableParagraph"/>
              <w:spacing w:before="57" w:line="145" w:lineRule="exact"/>
              <w:ind w:left="109"/>
              <w:jc w:val="both"/>
              <w:rPr>
                <w:b/>
                <w:sz w:val="14"/>
                <w:lang w:val="pl-PL"/>
              </w:rPr>
            </w:pPr>
            <w:r w:rsidRPr="001A1117">
              <w:rPr>
                <w:b/>
                <w:sz w:val="14"/>
                <w:lang w:val="pl-PL"/>
              </w:rPr>
              <w:t>Niezależnie od powyższego, leczenie protetyczne związane jest z ryzykiem oraz mogą wystąpić powikłania m.in.:</w:t>
            </w:r>
          </w:p>
        </w:tc>
      </w:tr>
      <w:tr w:rsidR="004771E4" w:rsidRPr="003E23A2" w:rsidTr="00C76F7C">
        <w:trPr>
          <w:trHeight w:val="317"/>
        </w:trPr>
        <w:tc>
          <w:tcPr>
            <w:tcW w:w="7824" w:type="dxa"/>
            <w:tcBorders>
              <w:top w:val="nil"/>
              <w:left w:val="nil"/>
              <w:bottom w:val="nil"/>
            </w:tcBorders>
          </w:tcPr>
          <w:p w:rsidR="004771E4" w:rsidRPr="001A1117" w:rsidRDefault="004771E4" w:rsidP="00BF67A3">
            <w:pPr>
              <w:pStyle w:val="TableParagraph"/>
              <w:tabs>
                <w:tab w:val="left" w:pos="7010"/>
              </w:tabs>
              <w:spacing w:line="238" w:lineRule="exact"/>
              <w:rPr>
                <w:rFonts w:ascii="Arial Black" w:hAnsi="Arial Black"/>
                <w:sz w:val="20"/>
                <w:lang w:val="pl-PL"/>
              </w:rPr>
            </w:pPr>
            <w:r w:rsidRPr="001A1117">
              <w:rPr>
                <w:sz w:val="16"/>
                <w:lang w:val="pl-PL"/>
              </w:rPr>
              <w:t>Dotyczy Pacjentów pełnoletnich zdolnych do świadomego</w:t>
            </w:r>
            <w:r w:rsidRPr="001A1117">
              <w:rPr>
                <w:spacing w:val="-21"/>
                <w:sz w:val="16"/>
                <w:lang w:val="pl-PL"/>
              </w:rPr>
              <w:t xml:space="preserve"> </w:t>
            </w:r>
            <w:r w:rsidRPr="001A1117">
              <w:rPr>
                <w:sz w:val="16"/>
                <w:lang w:val="pl-PL"/>
              </w:rPr>
              <w:t>wyrażenia</w:t>
            </w:r>
            <w:r w:rsidRPr="001A1117">
              <w:rPr>
                <w:spacing w:val="-2"/>
                <w:sz w:val="16"/>
                <w:lang w:val="pl-PL"/>
              </w:rPr>
              <w:t xml:space="preserve"> </w:t>
            </w:r>
            <w:r w:rsidRPr="001A1117">
              <w:rPr>
                <w:sz w:val="16"/>
                <w:lang w:val="pl-PL"/>
              </w:rPr>
              <w:t>zgody.</w:t>
            </w:r>
            <w:r w:rsidRPr="001A1117">
              <w:rPr>
                <w:sz w:val="16"/>
                <w:lang w:val="pl-PL"/>
              </w:rPr>
              <w:tab/>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1A1117" w:rsidTr="00C76F7C">
        <w:trPr>
          <w:trHeight w:val="259"/>
        </w:trPr>
        <w:tc>
          <w:tcPr>
            <w:tcW w:w="7824" w:type="dxa"/>
            <w:tcBorders>
              <w:top w:val="nil"/>
              <w:left w:val="nil"/>
              <w:bottom w:val="nil"/>
            </w:tcBorders>
          </w:tcPr>
          <w:p w:rsidR="004771E4" w:rsidRPr="001A1117" w:rsidRDefault="004771E4" w:rsidP="00C76F7C">
            <w:pPr>
              <w:pStyle w:val="TableParagraph"/>
              <w:spacing w:before="76" w:line="163" w:lineRule="exact"/>
              <w:ind w:left="33"/>
              <w:rPr>
                <w:i/>
                <w:sz w:val="16"/>
                <w:lang w:val="pl-PL"/>
              </w:rPr>
            </w:pPr>
            <w:r w:rsidRPr="001A1117">
              <w:rPr>
                <w:sz w:val="16"/>
                <w:lang w:val="pl-PL"/>
              </w:rPr>
              <w:t>PACJENT: (</w:t>
            </w:r>
            <w:r w:rsidRPr="001A1117">
              <w:rPr>
                <w:i/>
                <w:sz w:val="16"/>
                <w:lang w:val="pl-PL"/>
              </w:rPr>
              <w:t>imię i nazwisko)</w:t>
            </w:r>
          </w:p>
          <w:p w:rsidR="004771E4" w:rsidRPr="001A1117" w:rsidRDefault="004771E4" w:rsidP="00C76F7C">
            <w:pPr>
              <w:pStyle w:val="TableParagraph"/>
              <w:spacing w:before="3"/>
              <w:rPr>
                <w:rFonts w:ascii="Times New Roman"/>
                <w:sz w:val="2"/>
                <w:lang w:val="pl-PL"/>
              </w:rPr>
            </w:pPr>
          </w:p>
          <w:p w:rsidR="004771E4" w:rsidRPr="001A1117" w:rsidRDefault="004771E4" w:rsidP="00C76F7C">
            <w:pPr>
              <w:pStyle w:val="TableParagraph"/>
              <w:spacing w:line="20" w:lineRule="exact"/>
              <w:ind w:left="2160"/>
              <w:rPr>
                <w:rFonts w:ascii="Times New Roman"/>
                <w:sz w:val="2"/>
                <w:lang w:val="pl-PL"/>
              </w:rPr>
            </w:pPr>
            <w:r w:rsidRPr="001A1117">
              <w:rPr>
                <w:rFonts w:ascii="Times New Roman"/>
                <w:noProof/>
                <w:sz w:val="2"/>
                <w:lang w:val="pl-PL" w:eastAsia="pl-PL"/>
              </w:rPr>
              <w:drawing>
                <wp:inline distT="0" distB="0" distL="0" distR="0" wp14:anchorId="27997CC2" wp14:editId="4653EB34">
                  <wp:extent cx="3291840" cy="57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291840" cy="5715"/>
                          </a:xfrm>
                          <a:prstGeom prst="rect">
                            <a:avLst/>
                          </a:prstGeom>
                        </pic:spPr>
                      </pic:pic>
                    </a:graphicData>
                  </a:graphic>
                </wp:inline>
              </w:drawing>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1A1117" w:rsidTr="00C76F7C">
        <w:trPr>
          <w:trHeight w:val="30"/>
        </w:trPr>
        <w:tc>
          <w:tcPr>
            <w:tcW w:w="7824" w:type="dxa"/>
            <w:tcBorders>
              <w:top w:val="nil"/>
              <w:left w:val="nil"/>
              <w:bottom w:val="nil"/>
            </w:tcBorders>
          </w:tcPr>
          <w:p w:rsidR="004771E4" w:rsidRPr="001A1117" w:rsidRDefault="004771E4" w:rsidP="00C76F7C">
            <w:pPr>
              <w:pStyle w:val="TableParagraph"/>
              <w:rPr>
                <w:rFonts w:ascii="Times New Roman"/>
                <w:sz w:val="2"/>
                <w:lang w:val="pl-PL"/>
              </w:rPr>
            </w:pP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1A1117" w:rsidTr="00C76F7C">
        <w:trPr>
          <w:trHeight w:val="208"/>
        </w:trPr>
        <w:tc>
          <w:tcPr>
            <w:tcW w:w="7824" w:type="dxa"/>
            <w:tcBorders>
              <w:top w:val="nil"/>
              <w:left w:val="nil"/>
              <w:bottom w:val="nil"/>
            </w:tcBorders>
          </w:tcPr>
          <w:p w:rsidR="004771E4" w:rsidRPr="001A1117" w:rsidRDefault="004771E4" w:rsidP="00C76F7C">
            <w:pPr>
              <w:pStyle w:val="TableParagraph"/>
              <w:spacing w:before="26" w:line="163" w:lineRule="exact"/>
              <w:ind w:left="33"/>
              <w:rPr>
                <w:sz w:val="16"/>
                <w:lang w:val="pl-PL"/>
              </w:rPr>
            </w:pPr>
            <w:r w:rsidRPr="001A1117">
              <w:rPr>
                <w:sz w:val="16"/>
                <w:lang w:val="pl-PL"/>
              </w:rPr>
              <w:t>Adres:</w:t>
            </w:r>
          </w:p>
          <w:p w:rsidR="004771E4" w:rsidRPr="001A1117" w:rsidRDefault="004771E4" w:rsidP="00C76F7C">
            <w:pPr>
              <w:pStyle w:val="TableParagraph"/>
              <w:spacing w:before="2"/>
              <w:rPr>
                <w:rFonts w:ascii="Times New Roman"/>
                <w:sz w:val="2"/>
                <w:lang w:val="pl-PL"/>
              </w:rPr>
            </w:pPr>
          </w:p>
          <w:p w:rsidR="004771E4" w:rsidRPr="001A1117" w:rsidRDefault="004771E4" w:rsidP="00C76F7C">
            <w:pPr>
              <w:pStyle w:val="TableParagraph"/>
              <w:spacing w:line="20" w:lineRule="exact"/>
              <w:ind w:left="871"/>
              <w:rPr>
                <w:rFonts w:ascii="Times New Roman"/>
                <w:sz w:val="2"/>
                <w:lang w:val="pl-PL"/>
              </w:rPr>
            </w:pPr>
            <w:r w:rsidRPr="001A1117">
              <w:rPr>
                <w:rFonts w:ascii="Times New Roman"/>
                <w:noProof/>
                <w:sz w:val="2"/>
                <w:lang w:val="pl-PL" w:eastAsia="pl-PL"/>
              </w:rPr>
              <w:drawing>
                <wp:inline distT="0" distB="0" distL="0" distR="0" wp14:anchorId="1C7303BB" wp14:editId="0362EE9C">
                  <wp:extent cx="4059077" cy="571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059077" cy="5715"/>
                          </a:xfrm>
                          <a:prstGeom prst="rect">
                            <a:avLst/>
                          </a:prstGeom>
                        </pic:spPr>
                      </pic:pic>
                    </a:graphicData>
                  </a:graphic>
                </wp:inline>
              </w:drawing>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1A1117" w:rsidTr="00C76F7C">
        <w:trPr>
          <w:trHeight w:val="32"/>
        </w:trPr>
        <w:tc>
          <w:tcPr>
            <w:tcW w:w="7824" w:type="dxa"/>
            <w:tcBorders>
              <w:top w:val="nil"/>
              <w:left w:val="nil"/>
              <w:bottom w:val="nil"/>
            </w:tcBorders>
          </w:tcPr>
          <w:p w:rsidR="004771E4" w:rsidRPr="001A1117" w:rsidRDefault="004771E4" w:rsidP="00C76F7C">
            <w:pPr>
              <w:pStyle w:val="TableParagraph"/>
              <w:rPr>
                <w:rFonts w:ascii="Times New Roman"/>
                <w:sz w:val="2"/>
                <w:lang w:val="pl-PL"/>
              </w:rPr>
            </w:pP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1A1117" w:rsidTr="00C76F7C">
        <w:trPr>
          <w:trHeight w:val="269"/>
        </w:trPr>
        <w:tc>
          <w:tcPr>
            <w:tcW w:w="7824" w:type="dxa"/>
            <w:tcBorders>
              <w:top w:val="nil"/>
              <w:left w:val="nil"/>
              <w:bottom w:val="nil"/>
            </w:tcBorders>
          </w:tcPr>
          <w:p w:rsidR="004771E4" w:rsidRPr="001A1117" w:rsidRDefault="004771E4" w:rsidP="00C76F7C">
            <w:pPr>
              <w:pStyle w:val="TableParagraph"/>
              <w:tabs>
                <w:tab w:val="left" w:pos="3691"/>
              </w:tabs>
              <w:spacing w:before="26"/>
              <w:ind w:left="33"/>
              <w:rPr>
                <w:sz w:val="16"/>
                <w:lang w:val="pl-PL"/>
              </w:rPr>
            </w:pPr>
            <w:r w:rsidRPr="001A1117">
              <w:rPr>
                <w:sz w:val="16"/>
                <w:lang w:val="pl-PL"/>
              </w:rPr>
              <w:t>PESEL:</w:t>
            </w:r>
            <w:r w:rsidRPr="001A1117">
              <w:rPr>
                <w:sz w:val="16"/>
                <w:lang w:val="pl-PL"/>
              </w:rPr>
              <w:tab/>
              <w:t>Telefon:</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1A1117" w:rsidTr="00C76F7C">
        <w:trPr>
          <w:trHeight w:val="189"/>
        </w:trPr>
        <w:tc>
          <w:tcPr>
            <w:tcW w:w="7824" w:type="dxa"/>
            <w:tcBorders>
              <w:top w:val="nil"/>
              <w:left w:val="nil"/>
              <w:bottom w:val="nil"/>
            </w:tcBorders>
          </w:tcPr>
          <w:p w:rsidR="004771E4" w:rsidRPr="001A1117" w:rsidRDefault="004771E4" w:rsidP="00C76F7C">
            <w:pPr>
              <w:pStyle w:val="TableParagraph"/>
              <w:spacing w:before="33" w:line="136" w:lineRule="exact"/>
              <w:ind w:left="3035" w:right="3132"/>
              <w:jc w:val="center"/>
              <w:rPr>
                <w:b/>
                <w:sz w:val="14"/>
                <w:lang w:val="pl-PL"/>
              </w:rPr>
            </w:pPr>
            <w:r w:rsidRPr="001A1117">
              <w:rPr>
                <w:b/>
                <w:sz w:val="14"/>
                <w:lang w:val="pl-PL"/>
              </w:rPr>
              <w:t>Informacje dla Pacjenta:</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1A1117" w:rsidTr="00C76F7C">
        <w:trPr>
          <w:trHeight w:val="156"/>
        </w:trPr>
        <w:tc>
          <w:tcPr>
            <w:tcW w:w="7824" w:type="dxa"/>
            <w:tcBorders>
              <w:top w:val="nil"/>
              <w:left w:val="nil"/>
              <w:bottom w:val="nil"/>
            </w:tcBorders>
          </w:tcPr>
          <w:p w:rsidR="004771E4" w:rsidRPr="001A1117" w:rsidRDefault="004771E4" w:rsidP="00C76F7C">
            <w:pPr>
              <w:pStyle w:val="TableParagraph"/>
              <w:spacing w:line="137" w:lineRule="exact"/>
              <w:rPr>
                <w:sz w:val="14"/>
                <w:lang w:val="pl-PL"/>
              </w:rPr>
            </w:pPr>
            <w:r w:rsidRPr="001A1117">
              <w:rPr>
                <w:b/>
                <w:i/>
                <w:sz w:val="14"/>
                <w:lang w:val="pl-PL"/>
              </w:rPr>
              <w:t xml:space="preserve">Istota leczenia: </w:t>
            </w:r>
            <w:r w:rsidRPr="001A1117">
              <w:rPr>
                <w:sz w:val="14"/>
                <w:lang w:val="pl-PL"/>
              </w:rPr>
              <w:t>Leczenie protetyczne pozwala na odtworzenie utraconych zębów lub zniszczonych struktur zęba. Pozwala</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3E23A2" w:rsidTr="00C76F7C">
        <w:trPr>
          <w:trHeight w:val="150"/>
        </w:trPr>
        <w:tc>
          <w:tcPr>
            <w:tcW w:w="7824" w:type="dxa"/>
            <w:tcBorders>
              <w:top w:val="nil"/>
              <w:left w:val="nil"/>
              <w:bottom w:val="nil"/>
            </w:tcBorders>
          </w:tcPr>
          <w:p w:rsidR="004771E4" w:rsidRPr="001A1117" w:rsidRDefault="004771E4" w:rsidP="00C76F7C">
            <w:pPr>
              <w:pStyle w:val="TableParagraph"/>
              <w:spacing w:line="131" w:lineRule="exact"/>
              <w:rPr>
                <w:sz w:val="14"/>
                <w:lang w:val="pl-PL"/>
              </w:rPr>
            </w:pPr>
            <w:r w:rsidRPr="001A1117">
              <w:rPr>
                <w:sz w:val="14"/>
                <w:lang w:val="pl-PL"/>
              </w:rPr>
              <w:t>to na uzyskanie zbliżonych do naturalnych warunków zgryzowych i zapobiega zmianom, które następują w wyniku utraty</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1A1117" w:rsidTr="00C76F7C">
        <w:trPr>
          <w:trHeight w:val="150"/>
        </w:trPr>
        <w:tc>
          <w:tcPr>
            <w:tcW w:w="7824" w:type="dxa"/>
            <w:tcBorders>
              <w:top w:val="nil"/>
              <w:left w:val="nil"/>
              <w:bottom w:val="nil"/>
            </w:tcBorders>
          </w:tcPr>
          <w:p w:rsidR="004771E4" w:rsidRPr="001A1117" w:rsidRDefault="004771E4" w:rsidP="00C76F7C">
            <w:pPr>
              <w:pStyle w:val="TableParagraph"/>
              <w:spacing w:line="131" w:lineRule="exact"/>
              <w:rPr>
                <w:sz w:val="14"/>
                <w:lang w:val="pl-PL"/>
              </w:rPr>
            </w:pPr>
            <w:r w:rsidRPr="001A1117">
              <w:rPr>
                <w:sz w:val="14"/>
                <w:lang w:val="pl-PL"/>
              </w:rPr>
              <w:t>zębów lub zmniejsza ich następstwa. Zabiegi te mają na celu odtworzenie funkcji i estetyki uzębienia. Utracone struktury</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3E23A2" w:rsidTr="00C76F7C">
        <w:trPr>
          <w:trHeight w:val="160"/>
        </w:trPr>
        <w:tc>
          <w:tcPr>
            <w:tcW w:w="7824" w:type="dxa"/>
            <w:tcBorders>
              <w:top w:val="nil"/>
              <w:left w:val="nil"/>
              <w:bottom w:val="nil"/>
            </w:tcBorders>
          </w:tcPr>
          <w:p w:rsidR="004771E4" w:rsidRPr="001A1117" w:rsidRDefault="004771E4" w:rsidP="00C76F7C">
            <w:pPr>
              <w:pStyle w:val="TableParagraph"/>
              <w:spacing w:line="140" w:lineRule="exact"/>
              <w:rPr>
                <w:sz w:val="14"/>
                <w:lang w:val="pl-PL"/>
              </w:rPr>
            </w:pPr>
            <w:r w:rsidRPr="001A1117">
              <w:rPr>
                <w:sz w:val="14"/>
                <w:lang w:val="pl-PL"/>
              </w:rPr>
              <w:t xml:space="preserve">mogą być odbudowane przy użyciu: koron, licówek, wkładów </w:t>
            </w:r>
            <w:proofErr w:type="spellStart"/>
            <w:r w:rsidRPr="001A1117">
              <w:rPr>
                <w:sz w:val="14"/>
                <w:lang w:val="pl-PL"/>
              </w:rPr>
              <w:t>koronowo-korzeniowych</w:t>
            </w:r>
            <w:proofErr w:type="spellEnd"/>
            <w:r w:rsidRPr="001A1117">
              <w:rPr>
                <w:sz w:val="14"/>
                <w:lang w:val="pl-PL"/>
              </w:rPr>
              <w:t>, uzupełnień protetycznych opartych</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3E23A2" w:rsidTr="00C76F7C">
        <w:trPr>
          <w:trHeight w:val="141"/>
        </w:trPr>
        <w:tc>
          <w:tcPr>
            <w:tcW w:w="7824" w:type="dxa"/>
            <w:tcBorders>
              <w:top w:val="nil"/>
              <w:left w:val="nil"/>
              <w:bottom w:val="nil"/>
            </w:tcBorders>
          </w:tcPr>
          <w:p w:rsidR="004771E4" w:rsidRPr="001A1117" w:rsidRDefault="004771E4" w:rsidP="00C76F7C">
            <w:pPr>
              <w:pStyle w:val="TableParagraph"/>
              <w:spacing w:line="122" w:lineRule="exact"/>
              <w:rPr>
                <w:sz w:val="14"/>
                <w:lang w:val="pl-PL"/>
              </w:rPr>
            </w:pPr>
            <w:r w:rsidRPr="001A1117">
              <w:rPr>
                <w:sz w:val="14"/>
                <w:lang w:val="pl-PL"/>
              </w:rPr>
              <w:t>na implantach, mostów (uzupełnienia stałe), protez (uzupełnienia ruchome) lub protez kombinowanych (protezy ruchome</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1A1117" w:rsidTr="00C76F7C">
        <w:trPr>
          <w:trHeight w:val="150"/>
        </w:trPr>
        <w:tc>
          <w:tcPr>
            <w:tcW w:w="7824" w:type="dxa"/>
            <w:tcBorders>
              <w:top w:val="nil"/>
              <w:left w:val="nil"/>
              <w:bottom w:val="nil"/>
            </w:tcBorders>
          </w:tcPr>
          <w:p w:rsidR="004771E4" w:rsidRPr="001A1117" w:rsidRDefault="004771E4" w:rsidP="00C76F7C">
            <w:pPr>
              <w:pStyle w:val="TableParagraph"/>
              <w:spacing w:line="131" w:lineRule="exact"/>
              <w:rPr>
                <w:sz w:val="14"/>
                <w:lang w:val="pl-PL"/>
              </w:rPr>
            </w:pPr>
            <w:r w:rsidRPr="001A1117">
              <w:rPr>
                <w:sz w:val="14"/>
                <w:lang w:val="pl-PL"/>
              </w:rPr>
              <w:t>połączone z uzupełnieniami stałymi za pomocą zasuw, zatrzasków, rygli, lub koron teleskopowych). Uzupełnienia stałe są</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3E23A2" w:rsidTr="00C76F7C">
        <w:trPr>
          <w:trHeight w:val="160"/>
        </w:trPr>
        <w:tc>
          <w:tcPr>
            <w:tcW w:w="7824" w:type="dxa"/>
            <w:tcBorders>
              <w:top w:val="nil"/>
              <w:left w:val="nil"/>
              <w:bottom w:val="nil"/>
            </w:tcBorders>
          </w:tcPr>
          <w:p w:rsidR="004771E4" w:rsidRPr="001A1117" w:rsidRDefault="004771E4" w:rsidP="00C76F7C">
            <w:pPr>
              <w:pStyle w:val="TableParagraph"/>
              <w:spacing w:line="140" w:lineRule="exact"/>
              <w:rPr>
                <w:sz w:val="14"/>
                <w:lang w:val="pl-PL"/>
              </w:rPr>
            </w:pPr>
            <w:r w:rsidRPr="001A1117">
              <w:rPr>
                <w:sz w:val="14"/>
                <w:lang w:val="pl-PL"/>
              </w:rPr>
              <w:t>trwale zamocowane w ustach Pacjenta, uzupełnienia ruchome powinny być wyjmowane przez Pacjenta w celu wykonania</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3E23A2" w:rsidTr="00C76F7C">
        <w:trPr>
          <w:trHeight w:val="141"/>
        </w:trPr>
        <w:tc>
          <w:tcPr>
            <w:tcW w:w="7824" w:type="dxa"/>
            <w:tcBorders>
              <w:top w:val="nil"/>
              <w:left w:val="nil"/>
              <w:bottom w:val="nil"/>
            </w:tcBorders>
          </w:tcPr>
          <w:p w:rsidR="004771E4" w:rsidRPr="001A1117" w:rsidRDefault="004771E4" w:rsidP="00C76F7C">
            <w:pPr>
              <w:pStyle w:val="TableParagraph"/>
              <w:spacing w:line="122" w:lineRule="exact"/>
              <w:rPr>
                <w:sz w:val="14"/>
                <w:lang w:val="pl-PL"/>
              </w:rPr>
            </w:pPr>
            <w:r w:rsidRPr="001A1117">
              <w:rPr>
                <w:sz w:val="14"/>
                <w:lang w:val="pl-PL"/>
              </w:rPr>
              <w:t>zabiegów higienicznych oraz na czas nocnego odpoczynku.</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1A1117" w:rsidTr="00C76F7C">
        <w:trPr>
          <w:trHeight w:val="150"/>
        </w:trPr>
        <w:tc>
          <w:tcPr>
            <w:tcW w:w="7824" w:type="dxa"/>
            <w:tcBorders>
              <w:top w:val="nil"/>
              <w:left w:val="nil"/>
              <w:bottom w:val="nil"/>
            </w:tcBorders>
          </w:tcPr>
          <w:p w:rsidR="004771E4" w:rsidRPr="001A1117" w:rsidRDefault="004771E4" w:rsidP="00C76F7C">
            <w:pPr>
              <w:pStyle w:val="TableParagraph"/>
              <w:spacing w:line="131" w:lineRule="exact"/>
              <w:ind w:right="94"/>
              <w:jc w:val="right"/>
              <w:rPr>
                <w:sz w:val="14"/>
                <w:lang w:val="pl-PL"/>
              </w:rPr>
            </w:pPr>
            <w:r w:rsidRPr="001A1117">
              <w:rPr>
                <w:sz w:val="14"/>
                <w:lang w:val="pl-PL"/>
              </w:rPr>
              <w:t>Zaniechanie leczenia protetycznego skutkuje pochyleniem zębów otaczających lukę. Skutkiem czego jest zmiana osi</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1A1117" w:rsidTr="00C76F7C">
        <w:trPr>
          <w:trHeight w:val="150"/>
        </w:trPr>
        <w:tc>
          <w:tcPr>
            <w:tcW w:w="7824" w:type="dxa"/>
            <w:tcBorders>
              <w:top w:val="nil"/>
              <w:left w:val="nil"/>
              <w:bottom w:val="nil"/>
            </w:tcBorders>
          </w:tcPr>
          <w:p w:rsidR="004771E4" w:rsidRPr="001A1117" w:rsidRDefault="004771E4" w:rsidP="00C76F7C">
            <w:pPr>
              <w:pStyle w:val="TableParagraph"/>
              <w:spacing w:line="131" w:lineRule="exact"/>
              <w:rPr>
                <w:sz w:val="14"/>
                <w:lang w:val="pl-PL"/>
              </w:rPr>
            </w:pPr>
            <w:r w:rsidRPr="001A1117">
              <w:rPr>
                <w:sz w:val="14"/>
                <w:lang w:val="pl-PL"/>
              </w:rPr>
              <w:t>obciążenia zęba, co powoduje jego przeciążenie, utrudnia zabiegi higieniczne oraz zwiększa ryzyko choroby przyzębia. Ząb</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1A1117" w:rsidTr="00C76F7C">
        <w:trPr>
          <w:trHeight w:val="150"/>
        </w:trPr>
        <w:tc>
          <w:tcPr>
            <w:tcW w:w="7824" w:type="dxa"/>
            <w:tcBorders>
              <w:top w:val="nil"/>
              <w:left w:val="nil"/>
              <w:bottom w:val="nil"/>
            </w:tcBorders>
          </w:tcPr>
          <w:p w:rsidR="004771E4" w:rsidRPr="001A1117" w:rsidRDefault="004771E4" w:rsidP="00C76F7C">
            <w:pPr>
              <w:pStyle w:val="TableParagraph"/>
              <w:spacing w:line="131" w:lineRule="exact"/>
              <w:rPr>
                <w:sz w:val="14"/>
                <w:lang w:val="pl-PL"/>
              </w:rPr>
            </w:pPr>
            <w:r w:rsidRPr="001A1117">
              <w:rPr>
                <w:sz w:val="14"/>
                <w:lang w:val="pl-PL"/>
              </w:rPr>
              <w:t>znajdujący się nad lub pod luką (dotyczy to zębów górnych jak i dolnych) ulega biernemu wyrzynaniu. Powoduje to</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1A1117" w:rsidTr="00C76F7C">
        <w:trPr>
          <w:trHeight w:val="151"/>
        </w:trPr>
        <w:tc>
          <w:tcPr>
            <w:tcW w:w="7824" w:type="dxa"/>
            <w:tcBorders>
              <w:top w:val="nil"/>
              <w:left w:val="nil"/>
              <w:bottom w:val="nil"/>
            </w:tcBorders>
          </w:tcPr>
          <w:p w:rsidR="004771E4" w:rsidRPr="001A1117" w:rsidRDefault="004771E4" w:rsidP="00C76F7C">
            <w:pPr>
              <w:pStyle w:val="TableParagraph"/>
              <w:spacing w:line="132" w:lineRule="exact"/>
              <w:rPr>
                <w:sz w:val="14"/>
                <w:lang w:val="pl-PL"/>
              </w:rPr>
            </w:pPr>
            <w:r w:rsidRPr="001A1117">
              <w:rPr>
                <w:sz w:val="14"/>
                <w:lang w:val="pl-PL"/>
              </w:rPr>
              <w:t>zaburzenia zgryzowe, utrudnia późniejsze leczenie protetyczne oraz zwiększa ryzyko utraty tego zęba. Obecność braków</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3E23A2" w:rsidTr="00C76F7C">
        <w:trPr>
          <w:trHeight w:val="151"/>
        </w:trPr>
        <w:tc>
          <w:tcPr>
            <w:tcW w:w="7824" w:type="dxa"/>
            <w:tcBorders>
              <w:top w:val="nil"/>
              <w:left w:val="nil"/>
              <w:bottom w:val="nil"/>
            </w:tcBorders>
          </w:tcPr>
          <w:p w:rsidR="004771E4" w:rsidRPr="001A1117" w:rsidRDefault="004771E4" w:rsidP="00C76F7C">
            <w:pPr>
              <w:pStyle w:val="TableParagraph"/>
              <w:spacing w:line="132" w:lineRule="exact"/>
              <w:rPr>
                <w:sz w:val="14"/>
                <w:lang w:val="pl-PL"/>
              </w:rPr>
            </w:pPr>
            <w:r w:rsidRPr="001A1117">
              <w:rPr>
                <w:sz w:val="14"/>
                <w:lang w:val="pl-PL"/>
              </w:rPr>
              <w:t>zębowych powoduje nierównomierny rozkład sił generowanych w czasie żucia - przeciążenie istniejącego uzębienia.</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3E23A2" w:rsidTr="00C76F7C">
        <w:trPr>
          <w:trHeight w:val="150"/>
        </w:trPr>
        <w:tc>
          <w:tcPr>
            <w:tcW w:w="7824" w:type="dxa"/>
            <w:tcBorders>
              <w:top w:val="nil"/>
              <w:left w:val="nil"/>
              <w:bottom w:val="nil"/>
            </w:tcBorders>
          </w:tcPr>
          <w:p w:rsidR="004771E4" w:rsidRPr="001A1117" w:rsidRDefault="004771E4" w:rsidP="00C76F7C">
            <w:pPr>
              <w:pStyle w:val="TableParagraph"/>
              <w:spacing w:line="131" w:lineRule="exact"/>
              <w:rPr>
                <w:sz w:val="14"/>
                <w:lang w:val="pl-PL"/>
              </w:rPr>
            </w:pPr>
            <w:r w:rsidRPr="001A1117">
              <w:rPr>
                <w:sz w:val="14"/>
                <w:lang w:val="pl-PL"/>
              </w:rPr>
              <w:t xml:space="preserve">Objawami przeciążenia mogą być pęknięcia koron lub korzeni, rozchwianie zębów, recesja dziąseł oraz </w:t>
            </w:r>
            <w:proofErr w:type="spellStart"/>
            <w:r w:rsidRPr="001A1117">
              <w:rPr>
                <w:sz w:val="14"/>
                <w:lang w:val="pl-PL"/>
              </w:rPr>
              <w:t>dolegliości</w:t>
            </w:r>
            <w:proofErr w:type="spellEnd"/>
            <w:r w:rsidRPr="001A1117">
              <w:rPr>
                <w:sz w:val="14"/>
                <w:lang w:val="pl-PL"/>
              </w:rPr>
              <w:t xml:space="preserve"> ze stawu</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3E23A2" w:rsidTr="00C76F7C">
        <w:trPr>
          <w:trHeight w:val="150"/>
        </w:trPr>
        <w:tc>
          <w:tcPr>
            <w:tcW w:w="7824" w:type="dxa"/>
            <w:tcBorders>
              <w:top w:val="nil"/>
              <w:left w:val="nil"/>
              <w:bottom w:val="nil"/>
            </w:tcBorders>
          </w:tcPr>
          <w:p w:rsidR="004771E4" w:rsidRPr="001A1117" w:rsidRDefault="004771E4" w:rsidP="00C76F7C">
            <w:pPr>
              <w:pStyle w:val="TableParagraph"/>
              <w:spacing w:line="131" w:lineRule="exact"/>
              <w:rPr>
                <w:sz w:val="14"/>
                <w:lang w:val="pl-PL"/>
              </w:rPr>
            </w:pPr>
            <w:r w:rsidRPr="001A1117">
              <w:rPr>
                <w:sz w:val="14"/>
                <w:lang w:val="pl-PL"/>
              </w:rPr>
              <w:t>skroniowo-żuchwowego. Zaniechanie leczenia protetycznego może wiązać się z trwałą zmianą wyglądu estetycznego</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3E23A2" w:rsidTr="00C76F7C">
        <w:trPr>
          <w:trHeight w:val="150"/>
        </w:trPr>
        <w:tc>
          <w:tcPr>
            <w:tcW w:w="7824" w:type="dxa"/>
            <w:tcBorders>
              <w:top w:val="nil"/>
              <w:left w:val="nil"/>
              <w:bottom w:val="nil"/>
            </w:tcBorders>
          </w:tcPr>
          <w:p w:rsidR="004771E4" w:rsidRPr="001A1117" w:rsidRDefault="004771E4" w:rsidP="00C76F7C">
            <w:pPr>
              <w:pStyle w:val="TableParagraph"/>
              <w:spacing w:line="131" w:lineRule="exact"/>
              <w:rPr>
                <w:sz w:val="14"/>
                <w:lang w:val="pl-PL"/>
              </w:rPr>
            </w:pPr>
            <w:r w:rsidRPr="001A1117">
              <w:rPr>
                <w:sz w:val="14"/>
                <w:lang w:val="pl-PL"/>
              </w:rPr>
              <w:t>dolnego odcinka twarzy - zaburzenie proporcji twarzy, pogłębienie bruzd nosowo-wargowych, bruzdy bródkowo-wargowej</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3E23A2" w:rsidTr="00C76F7C">
        <w:trPr>
          <w:trHeight w:val="150"/>
        </w:trPr>
        <w:tc>
          <w:tcPr>
            <w:tcW w:w="7824" w:type="dxa"/>
            <w:tcBorders>
              <w:top w:val="nil"/>
              <w:left w:val="nil"/>
              <w:bottom w:val="nil"/>
            </w:tcBorders>
          </w:tcPr>
          <w:p w:rsidR="004771E4" w:rsidRPr="001A1117" w:rsidRDefault="004771E4" w:rsidP="00C76F7C">
            <w:pPr>
              <w:pStyle w:val="TableParagraph"/>
              <w:spacing w:line="131" w:lineRule="exact"/>
              <w:rPr>
                <w:sz w:val="14"/>
                <w:lang w:val="pl-PL"/>
              </w:rPr>
            </w:pPr>
            <w:r w:rsidRPr="001A1117">
              <w:rPr>
                <w:sz w:val="14"/>
                <w:lang w:val="pl-PL"/>
              </w:rPr>
              <w:t xml:space="preserve">oraz przebudową stawu </w:t>
            </w:r>
            <w:proofErr w:type="spellStart"/>
            <w:r w:rsidRPr="001A1117">
              <w:rPr>
                <w:sz w:val="14"/>
                <w:lang w:val="pl-PL"/>
              </w:rPr>
              <w:t>skronowo-żuchwowego</w:t>
            </w:r>
            <w:proofErr w:type="spellEnd"/>
            <w:r w:rsidRPr="001A1117">
              <w:rPr>
                <w:sz w:val="14"/>
                <w:lang w:val="pl-PL"/>
              </w:rPr>
              <w:t>. Wieloletnie zaniechanie wykonania odbudowy protetycznej utrudnia (a</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3E23A2" w:rsidTr="00C76F7C">
        <w:trPr>
          <w:trHeight w:val="150"/>
        </w:trPr>
        <w:tc>
          <w:tcPr>
            <w:tcW w:w="7824" w:type="dxa"/>
            <w:tcBorders>
              <w:top w:val="nil"/>
              <w:left w:val="nil"/>
              <w:bottom w:val="nil"/>
            </w:tcBorders>
          </w:tcPr>
          <w:p w:rsidR="004771E4" w:rsidRPr="001A1117" w:rsidRDefault="004771E4" w:rsidP="00C76F7C">
            <w:pPr>
              <w:pStyle w:val="TableParagraph"/>
              <w:spacing w:line="131" w:lineRule="exact"/>
              <w:rPr>
                <w:sz w:val="14"/>
                <w:lang w:val="pl-PL"/>
              </w:rPr>
            </w:pPr>
            <w:r w:rsidRPr="001A1117">
              <w:rPr>
                <w:sz w:val="14"/>
                <w:lang w:val="pl-PL"/>
              </w:rPr>
              <w:t>czasem wręcz uniemożliwia) uzyskanie zadowalających efektów estetycznych i funkcjonalnych oraz wiąże się z</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1A1117" w:rsidTr="00C76F7C">
        <w:trPr>
          <w:trHeight w:val="150"/>
        </w:trPr>
        <w:tc>
          <w:tcPr>
            <w:tcW w:w="7824" w:type="dxa"/>
            <w:tcBorders>
              <w:top w:val="nil"/>
              <w:left w:val="nil"/>
              <w:bottom w:val="nil"/>
            </w:tcBorders>
          </w:tcPr>
          <w:p w:rsidR="004771E4" w:rsidRPr="001A1117" w:rsidRDefault="004771E4" w:rsidP="00C76F7C">
            <w:pPr>
              <w:pStyle w:val="TableParagraph"/>
              <w:spacing w:line="131" w:lineRule="exact"/>
              <w:rPr>
                <w:sz w:val="14"/>
                <w:lang w:val="pl-PL"/>
              </w:rPr>
            </w:pPr>
            <w:r w:rsidRPr="001A1117">
              <w:rPr>
                <w:sz w:val="14"/>
                <w:lang w:val="pl-PL"/>
              </w:rPr>
              <w:t>trudniejszym i dłuższym okresem adaptacji do uzupełnień protetycznych. Zaniechanie leczenia wiąże się z większym</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3E23A2" w:rsidTr="00C76F7C">
        <w:trPr>
          <w:trHeight w:val="160"/>
        </w:trPr>
        <w:tc>
          <w:tcPr>
            <w:tcW w:w="7824" w:type="dxa"/>
            <w:tcBorders>
              <w:top w:val="nil"/>
              <w:left w:val="nil"/>
              <w:bottom w:val="nil"/>
            </w:tcBorders>
          </w:tcPr>
          <w:p w:rsidR="004771E4" w:rsidRPr="001A1117" w:rsidRDefault="004771E4" w:rsidP="00C76F7C">
            <w:pPr>
              <w:pStyle w:val="TableParagraph"/>
              <w:spacing w:line="140" w:lineRule="exact"/>
              <w:rPr>
                <w:sz w:val="14"/>
                <w:lang w:val="pl-PL"/>
              </w:rPr>
            </w:pPr>
            <w:r w:rsidRPr="001A1117">
              <w:rPr>
                <w:sz w:val="14"/>
                <w:lang w:val="pl-PL"/>
              </w:rPr>
              <w:t>ryzykiem powikłań przyszłego leczenia oraz wymaga dodatkowych bardzo specjalistycznych i kosztownych zabiegów</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1A1117" w:rsidTr="00C76F7C">
        <w:trPr>
          <w:trHeight w:val="170"/>
        </w:trPr>
        <w:tc>
          <w:tcPr>
            <w:tcW w:w="7824" w:type="dxa"/>
            <w:tcBorders>
              <w:top w:val="nil"/>
              <w:left w:val="nil"/>
              <w:bottom w:val="nil"/>
            </w:tcBorders>
          </w:tcPr>
          <w:p w:rsidR="004771E4" w:rsidRPr="001A1117" w:rsidRDefault="004771E4" w:rsidP="00C76F7C">
            <w:pPr>
              <w:pStyle w:val="TableParagraph"/>
              <w:spacing w:line="143" w:lineRule="exact"/>
              <w:rPr>
                <w:sz w:val="14"/>
                <w:lang w:val="pl-PL"/>
              </w:rPr>
            </w:pPr>
            <w:r w:rsidRPr="001A1117">
              <w:rPr>
                <w:sz w:val="14"/>
                <w:lang w:val="pl-PL"/>
              </w:rPr>
              <w:t>medycznych.</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3E23A2" w:rsidTr="00C76F7C">
        <w:trPr>
          <w:trHeight w:val="180"/>
        </w:trPr>
        <w:tc>
          <w:tcPr>
            <w:tcW w:w="7824" w:type="dxa"/>
            <w:tcBorders>
              <w:top w:val="nil"/>
              <w:left w:val="nil"/>
              <w:bottom w:val="nil"/>
            </w:tcBorders>
          </w:tcPr>
          <w:p w:rsidR="004771E4" w:rsidRPr="001A1117" w:rsidRDefault="004771E4" w:rsidP="00C76F7C">
            <w:pPr>
              <w:pStyle w:val="TableParagraph"/>
              <w:spacing w:before="20" w:line="141" w:lineRule="exact"/>
              <w:rPr>
                <w:sz w:val="14"/>
                <w:lang w:val="pl-PL"/>
              </w:rPr>
            </w:pPr>
            <w:r w:rsidRPr="001A1117">
              <w:rPr>
                <w:b/>
                <w:sz w:val="14"/>
                <w:lang w:val="pl-PL"/>
              </w:rPr>
              <w:t xml:space="preserve">Przygotowanie do leczenia protetycznego: </w:t>
            </w:r>
            <w:r w:rsidRPr="001A1117">
              <w:rPr>
                <w:sz w:val="14"/>
                <w:lang w:val="pl-PL"/>
              </w:rPr>
              <w:t>Integralną częścią leczenia jest wstępna kontrola i ewentualne leczenie</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3E23A2" w:rsidTr="00C76F7C">
        <w:trPr>
          <w:trHeight w:val="151"/>
        </w:trPr>
        <w:tc>
          <w:tcPr>
            <w:tcW w:w="7824" w:type="dxa"/>
            <w:tcBorders>
              <w:top w:val="nil"/>
              <w:left w:val="nil"/>
              <w:bottom w:val="nil"/>
            </w:tcBorders>
          </w:tcPr>
          <w:p w:rsidR="004771E4" w:rsidRPr="001A1117" w:rsidRDefault="004771E4" w:rsidP="00C76F7C">
            <w:pPr>
              <w:pStyle w:val="TableParagraph"/>
              <w:spacing w:line="132" w:lineRule="exact"/>
              <w:rPr>
                <w:sz w:val="14"/>
                <w:lang w:val="pl-PL"/>
              </w:rPr>
            </w:pPr>
            <w:r w:rsidRPr="001A1117">
              <w:rPr>
                <w:sz w:val="14"/>
                <w:lang w:val="pl-PL"/>
              </w:rPr>
              <w:t>zachowanego uzębienia. Przygotowanie polega na: - kontrolnym badaniu RTG, - ewentualnym leczeniu próchnicy lub</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3E23A2" w:rsidTr="00C76F7C">
        <w:trPr>
          <w:trHeight w:val="150"/>
        </w:trPr>
        <w:tc>
          <w:tcPr>
            <w:tcW w:w="7824" w:type="dxa"/>
            <w:tcBorders>
              <w:top w:val="nil"/>
              <w:left w:val="nil"/>
              <w:bottom w:val="nil"/>
            </w:tcBorders>
          </w:tcPr>
          <w:p w:rsidR="004771E4" w:rsidRPr="001A1117" w:rsidRDefault="004771E4" w:rsidP="00C76F7C">
            <w:pPr>
              <w:pStyle w:val="TableParagraph"/>
              <w:spacing w:line="131" w:lineRule="exact"/>
              <w:rPr>
                <w:sz w:val="14"/>
                <w:lang w:val="pl-PL"/>
              </w:rPr>
            </w:pPr>
            <w:r w:rsidRPr="001A1117">
              <w:rPr>
                <w:sz w:val="14"/>
                <w:lang w:val="pl-PL"/>
              </w:rPr>
              <w:t>chorób miazgi (leczenie kanałowe), - ewentualnym usunięciu zębów niekwalifikujących się do leczenia, - usunięciu złogów</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3E23A2" w:rsidTr="00C76F7C">
        <w:trPr>
          <w:trHeight w:val="151"/>
        </w:trPr>
        <w:tc>
          <w:tcPr>
            <w:tcW w:w="7824" w:type="dxa"/>
            <w:tcBorders>
              <w:top w:val="nil"/>
              <w:left w:val="nil"/>
              <w:bottom w:val="nil"/>
            </w:tcBorders>
          </w:tcPr>
          <w:p w:rsidR="004771E4" w:rsidRPr="001A1117" w:rsidRDefault="004771E4" w:rsidP="00C76F7C">
            <w:pPr>
              <w:pStyle w:val="TableParagraph"/>
              <w:spacing w:line="132" w:lineRule="exact"/>
              <w:rPr>
                <w:sz w:val="14"/>
                <w:lang w:val="pl-PL"/>
              </w:rPr>
            </w:pPr>
            <w:r w:rsidRPr="001A1117">
              <w:rPr>
                <w:sz w:val="14"/>
                <w:lang w:val="pl-PL"/>
              </w:rPr>
              <w:t xml:space="preserve">nazębnych, - wprowadzeniu odpowiednich nawyków higienicznych. Niekiedy dodatkowo konieczne jest </w:t>
            </w:r>
            <w:proofErr w:type="spellStart"/>
            <w:r w:rsidRPr="001A1117">
              <w:rPr>
                <w:sz w:val="14"/>
                <w:lang w:val="pl-PL"/>
              </w:rPr>
              <w:t>przedprotetyczne</w:t>
            </w:r>
            <w:proofErr w:type="spellEnd"/>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3E23A2" w:rsidTr="00C76F7C">
        <w:trPr>
          <w:trHeight w:val="151"/>
        </w:trPr>
        <w:tc>
          <w:tcPr>
            <w:tcW w:w="7824" w:type="dxa"/>
            <w:tcBorders>
              <w:top w:val="nil"/>
              <w:left w:val="nil"/>
              <w:bottom w:val="nil"/>
            </w:tcBorders>
          </w:tcPr>
          <w:p w:rsidR="004771E4" w:rsidRPr="001A1117" w:rsidRDefault="004771E4" w:rsidP="00C76F7C">
            <w:pPr>
              <w:pStyle w:val="TableParagraph"/>
              <w:spacing w:line="132" w:lineRule="exact"/>
              <w:rPr>
                <w:sz w:val="14"/>
                <w:lang w:val="pl-PL"/>
              </w:rPr>
            </w:pPr>
            <w:r w:rsidRPr="001A1117">
              <w:rPr>
                <w:sz w:val="14"/>
                <w:lang w:val="pl-PL"/>
              </w:rPr>
              <w:t>leczenie chirurgiczne (wycięcie przerośniętej błony śluzowej, wyrównanie kości wyrostka) a także leczenie ortodontyczne.</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3E23A2" w:rsidTr="00C76F7C">
        <w:trPr>
          <w:trHeight w:val="150"/>
        </w:trPr>
        <w:tc>
          <w:tcPr>
            <w:tcW w:w="7824" w:type="dxa"/>
            <w:tcBorders>
              <w:top w:val="nil"/>
              <w:left w:val="nil"/>
              <w:bottom w:val="nil"/>
            </w:tcBorders>
          </w:tcPr>
          <w:p w:rsidR="004771E4" w:rsidRPr="001A1117" w:rsidRDefault="004771E4" w:rsidP="00C76F7C">
            <w:pPr>
              <w:pStyle w:val="TableParagraph"/>
              <w:spacing w:line="131" w:lineRule="exact"/>
              <w:ind w:right="93"/>
              <w:jc w:val="right"/>
              <w:rPr>
                <w:sz w:val="14"/>
                <w:lang w:val="pl-PL"/>
              </w:rPr>
            </w:pPr>
            <w:r w:rsidRPr="001A1117">
              <w:rPr>
                <w:sz w:val="14"/>
                <w:lang w:val="pl-PL"/>
              </w:rPr>
              <w:t>Leczenie protetyczne może wymagać zdjęcia dotychczas użytkowanych koron, mostów lub wkładów koronowo-</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1A1117" w:rsidTr="00C76F7C">
        <w:trPr>
          <w:trHeight w:val="150"/>
        </w:trPr>
        <w:tc>
          <w:tcPr>
            <w:tcW w:w="7824" w:type="dxa"/>
            <w:tcBorders>
              <w:top w:val="nil"/>
              <w:left w:val="nil"/>
              <w:bottom w:val="nil"/>
            </w:tcBorders>
          </w:tcPr>
          <w:p w:rsidR="004771E4" w:rsidRPr="001A1117" w:rsidRDefault="004771E4" w:rsidP="00C76F7C">
            <w:pPr>
              <w:pStyle w:val="TableParagraph"/>
              <w:spacing w:line="131" w:lineRule="exact"/>
              <w:rPr>
                <w:sz w:val="14"/>
                <w:lang w:val="pl-PL"/>
              </w:rPr>
            </w:pPr>
            <w:r w:rsidRPr="001A1117">
              <w:rPr>
                <w:sz w:val="14"/>
                <w:lang w:val="pl-PL"/>
              </w:rPr>
              <w:t>korzeniowych zanim lekarz będzie mógł wykonać nowe uzupełnienie protetyczne. Należy liczyć się z tym, iż jest to</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1A1117" w:rsidTr="00C76F7C">
        <w:trPr>
          <w:trHeight w:val="150"/>
        </w:trPr>
        <w:tc>
          <w:tcPr>
            <w:tcW w:w="7824" w:type="dxa"/>
            <w:tcBorders>
              <w:top w:val="nil"/>
              <w:left w:val="nil"/>
              <w:bottom w:val="nil"/>
            </w:tcBorders>
          </w:tcPr>
          <w:p w:rsidR="004771E4" w:rsidRPr="001A1117" w:rsidRDefault="004771E4" w:rsidP="00C76F7C">
            <w:pPr>
              <w:pStyle w:val="TableParagraph"/>
              <w:spacing w:line="131" w:lineRule="exact"/>
              <w:rPr>
                <w:sz w:val="14"/>
                <w:lang w:val="pl-PL"/>
              </w:rPr>
            </w:pPr>
            <w:r w:rsidRPr="001A1117">
              <w:rPr>
                <w:sz w:val="14"/>
                <w:lang w:val="pl-PL"/>
              </w:rPr>
              <w:t>procedura nieodwracalna i najczęściej łączy się ze zniszczeniem uzupełnienia stałego. W trakcie zabiegu lekarz przecina lub</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3E23A2" w:rsidTr="00C76F7C">
        <w:trPr>
          <w:trHeight w:val="150"/>
        </w:trPr>
        <w:tc>
          <w:tcPr>
            <w:tcW w:w="7824" w:type="dxa"/>
            <w:tcBorders>
              <w:top w:val="nil"/>
              <w:left w:val="nil"/>
              <w:bottom w:val="nil"/>
            </w:tcBorders>
          </w:tcPr>
          <w:p w:rsidR="004771E4" w:rsidRPr="001A1117" w:rsidRDefault="004771E4" w:rsidP="00C76F7C">
            <w:pPr>
              <w:pStyle w:val="TableParagraph"/>
              <w:spacing w:line="131" w:lineRule="exact"/>
              <w:rPr>
                <w:sz w:val="14"/>
                <w:lang w:val="pl-PL"/>
              </w:rPr>
            </w:pPr>
            <w:r w:rsidRPr="001A1117">
              <w:rPr>
                <w:sz w:val="14"/>
                <w:lang w:val="pl-PL"/>
              </w:rPr>
              <w:t>zbija koronę/most z zęba. Powoduje to dyskomfort, a w trakcie zabiegu może dojść do: ukruszenia zęba lub materiału</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3E23A2" w:rsidTr="00C76F7C">
        <w:trPr>
          <w:trHeight w:val="150"/>
        </w:trPr>
        <w:tc>
          <w:tcPr>
            <w:tcW w:w="7824" w:type="dxa"/>
            <w:tcBorders>
              <w:top w:val="nil"/>
              <w:left w:val="nil"/>
              <w:bottom w:val="nil"/>
            </w:tcBorders>
          </w:tcPr>
          <w:p w:rsidR="004771E4" w:rsidRPr="001A1117" w:rsidRDefault="004771E4" w:rsidP="00C76F7C">
            <w:pPr>
              <w:pStyle w:val="TableParagraph"/>
              <w:spacing w:line="131" w:lineRule="exact"/>
              <w:rPr>
                <w:sz w:val="14"/>
                <w:lang w:val="pl-PL"/>
              </w:rPr>
            </w:pPr>
            <w:r w:rsidRPr="001A1117">
              <w:rPr>
                <w:sz w:val="14"/>
                <w:lang w:val="pl-PL"/>
              </w:rPr>
              <w:t>znajdującego się pod koroną; złamania zęba; zwichnięcia zęba; usunięcia zęba rozchwianego; nieumyślnego uszkodzenia</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3E23A2" w:rsidTr="00C76F7C">
        <w:trPr>
          <w:trHeight w:val="150"/>
        </w:trPr>
        <w:tc>
          <w:tcPr>
            <w:tcW w:w="7824" w:type="dxa"/>
            <w:tcBorders>
              <w:top w:val="nil"/>
              <w:left w:val="nil"/>
              <w:bottom w:val="nil"/>
            </w:tcBorders>
          </w:tcPr>
          <w:p w:rsidR="004771E4" w:rsidRPr="001A1117" w:rsidRDefault="004771E4" w:rsidP="00C76F7C">
            <w:pPr>
              <w:pStyle w:val="TableParagraph"/>
              <w:spacing w:line="131" w:lineRule="exact"/>
              <w:rPr>
                <w:sz w:val="14"/>
                <w:lang w:val="pl-PL"/>
              </w:rPr>
            </w:pPr>
            <w:r w:rsidRPr="001A1117">
              <w:rPr>
                <w:sz w:val="14"/>
                <w:lang w:val="pl-PL"/>
              </w:rPr>
              <w:t>miazgi, co prowadzi do konieczności leczenia kanałowego. Wymienione powikłania mogą powodować zmianę koncepcji</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3E23A2" w:rsidTr="00C76F7C">
        <w:trPr>
          <w:trHeight w:val="150"/>
        </w:trPr>
        <w:tc>
          <w:tcPr>
            <w:tcW w:w="7824" w:type="dxa"/>
            <w:vMerge w:val="restart"/>
            <w:tcBorders>
              <w:top w:val="nil"/>
              <w:left w:val="nil"/>
              <w:bottom w:val="nil"/>
            </w:tcBorders>
          </w:tcPr>
          <w:p w:rsidR="004771E4" w:rsidRPr="001A1117" w:rsidRDefault="004771E4" w:rsidP="00C76F7C">
            <w:pPr>
              <w:pStyle w:val="TableParagraph"/>
              <w:spacing w:line="150" w:lineRule="exact"/>
              <w:rPr>
                <w:sz w:val="14"/>
                <w:lang w:val="pl-PL"/>
              </w:rPr>
            </w:pPr>
            <w:r w:rsidRPr="001A1117">
              <w:rPr>
                <w:sz w:val="14"/>
                <w:lang w:val="pl-PL"/>
              </w:rPr>
              <w:t>pracy protetycznej lub wykonanie dodatkowych czynności, co podwyższa koszt leczenia.</w:t>
            </w:r>
          </w:p>
        </w:tc>
        <w:tc>
          <w:tcPr>
            <w:tcW w:w="7965" w:type="dxa"/>
            <w:gridSpan w:val="3"/>
            <w:vMerge/>
            <w:tcBorders>
              <w:top w:val="nil"/>
              <w:right w:val="nil"/>
            </w:tcBorders>
          </w:tcPr>
          <w:p w:rsidR="004771E4" w:rsidRPr="001A1117" w:rsidRDefault="004771E4" w:rsidP="00C76F7C">
            <w:pPr>
              <w:rPr>
                <w:sz w:val="2"/>
                <w:szCs w:val="2"/>
                <w:lang w:val="pl-PL"/>
              </w:rPr>
            </w:pPr>
          </w:p>
        </w:tc>
      </w:tr>
      <w:tr w:rsidR="004771E4" w:rsidRPr="003E23A2" w:rsidTr="00C76F7C">
        <w:trPr>
          <w:trHeight w:val="70"/>
        </w:trPr>
        <w:tc>
          <w:tcPr>
            <w:tcW w:w="7824" w:type="dxa"/>
            <w:vMerge/>
            <w:tcBorders>
              <w:top w:val="nil"/>
              <w:left w:val="nil"/>
              <w:bottom w:val="nil"/>
            </w:tcBorders>
          </w:tcPr>
          <w:p w:rsidR="004771E4" w:rsidRPr="001A1117" w:rsidRDefault="004771E4" w:rsidP="00C76F7C">
            <w:pPr>
              <w:rPr>
                <w:sz w:val="2"/>
                <w:szCs w:val="2"/>
                <w:lang w:val="pl-PL"/>
              </w:rPr>
            </w:pPr>
          </w:p>
        </w:tc>
        <w:tc>
          <w:tcPr>
            <w:tcW w:w="115" w:type="dxa"/>
            <w:vMerge w:val="restart"/>
            <w:tcBorders>
              <w:top w:val="nil"/>
            </w:tcBorders>
          </w:tcPr>
          <w:p w:rsidR="004771E4" w:rsidRPr="001A1117" w:rsidRDefault="004771E4" w:rsidP="00C76F7C">
            <w:pPr>
              <w:pStyle w:val="TableParagraph"/>
              <w:rPr>
                <w:rFonts w:ascii="Times New Roman"/>
                <w:sz w:val="14"/>
                <w:lang w:val="pl-PL"/>
              </w:rPr>
            </w:pPr>
          </w:p>
        </w:tc>
        <w:tc>
          <w:tcPr>
            <w:tcW w:w="3924" w:type="dxa"/>
            <w:vMerge w:val="restart"/>
            <w:tcBorders>
              <w:bottom w:val="double" w:sz="1" w:space="0" w:color="000000"/>
            </w:tcBorders>
          </w:tcPr>
          <w:p w:rsidR="004771E4" w:rsidRPr="001A1117" w:rsidRDefault="004771E4" w:rsidP="00C76F7C">
            <w:pPr>
              <w:pStyle w:val="TableParagraph"/>
              <w:numPr>
                <w:ilvl w:val="0"/>
                <w:numId w:val="5"/>
              </w:numPr>
              <w:tabs>
                <w:tab w:val="left" w:pos="312"/>
              </w:tabs>
              <w:ind w:right="93" w:hanging="283"/>
              <w:jc w:val="both"/>
              <w:rPr>
                <w:sz w:val="15"/>
                <w:lang w:val="pl-PL"/>
              </w:rPr>
            </w:pPr>
            <w:r w:rsidRPr="001A1117">
              <w:rPr>
                <w:sz w:val="15"/>
                <w:lang w:val="pl-PL"/>
              </w:rPr>
              <w:t xml:space="preserve">W czasie szlifowania może dojść do obnażenia miazgi, wtedy konieczne będzie przeprowadzenie leczenia kanałowego i ewentualnie zastosowanie wkładu </w:t>
            </w:r>
            <w:proofErr w:type="spellStart"/>
            <w:r w:rsidRPr="001A1117">
              <w:rPr>
                <w:sz w:val="15"/>
                <w:lang w:val="pl-PL"/>
              </w:rPr>
              <w:t>koronowo-korzeniowego</w:t>
            </w:r>
            <w:proofErr w:type="spellEnd"/>
            <w:r w:rsidRPr="001A1117">
              <w:rPr>
                <w:sz w:val="15"/>
                <w:lang w:val="pl-PL"/>
              </w:rPr>
              <w:t xml:space="preserve">, co </w:t>
            </w:r>
            <w:r w:rsidRPr="001A1117">
              <w:rPr>
                <w:spacing w:val="-3"/>
                <w:sz w:val="15"/>
                <w:lang w:val="pl-PL"/>
              </w:rPr>
              <w:t xml:space="preserve">wiążę </w:t>
            </w:r>
            <w:r w:rsidRPr="001A1117">
              <w:rPr>
                <w:sz w:val="15"/>
                <w:lang w:val="pl-PL"/>
              </w:rPr>
              <w:t>się z dodatkowymi</w:t>
            </w:r>
            <w:r w:rsidRPr="001A1117">
              <w:rPr>
                <w:spacing w:val="-2"/>
                <w:sz w:val="15"/>
                <w:lang w:val="pl-PL"/>
              </w:rPr>
              <w:t xml:space="preserve"> </w:t>
            </w:r>
            <w:r w:rsidRPr="001A1117">
              <w:rPr>
                <w:sz w:val="15"/>
                <w:lang w:val="pl-PL"/>
              </w:rPr>
              <w:t>kosztami.</w:t>
            </w:r>
          </w:p>
          <w:p w:rsidR="004771E4" w:rsidRPr="001A1117" w:rsidRDefault="004771E4" w:rsidP="00C76F7C">
            <w:pPr>
              <w:pStyle w:val="TableParagraph"/>
              <w:numPr>
                <w:ilvl w:val="0"/>
                <w:numId w:val="5"/>
              </w:numPr>
              <w:tabs>
                <w:tab w:val="left" w:pos="312"/>
              </w:tabs>
              <w:ind w:right="94" w:hanging="283"/>
              <w:jc w:val="both"/>
              <w:rPr>
                <w:sz w:val="15"/>
                <w:lang w:val="pl-PL"/>
              </w:rPr>
            </w:pPr>
            <w:r w:rsidRPr="001A1117">
              <w:rPr>
                <w:sz w:val="15"/>
                <w:lang w:val="pl-PL"/>
              </w:rPr>
              <w:t>Jeżeli korona lub licówka wykonana jest na żywym zębie, z czasem może dojść do jego obumarcia - konieczne będzie przeprowadzenie leczenia kanałowego co łączy się z naruszeniem korony i koniecznością jej wymiany na</w:t>
            </w:r>
            <w:r w:rsidRPr="001A1117">
              <w:rPr>
                <w:spacing w:val="-6"/>
                <w:sz w:val="15"/>
                <w:lang w:val="pl-PL"/>
              </w:rPr>
              <w:t xml:space="preserve"> </w:t>
            </w:r>
            <w:r w:rsidRPr="001A1117">
              <w:rPr>
                <w:sz w:val="15"/>
                <w:lang w:val="pl-PL"/>
              </w:rPr>
              <w:t>nową.</w:t>
            </w:r>
          </w:p>
          <w:p w:rsidR="004771E4" w:rsidRPr="001A1117" w:rsidRDefault="004771E4" w:rsidP="00C76F7C">
            <w:pPr>
              <w:pStyle w:val="TableParagraph"/>
              <w:numPr>
                <w:ilvl w:val="0"/>
                <w:numId w:val="5"/>
              </w:numPr>
              <w:tabs>
                <w:tab w:val="left" w:pos="312"/>
              </w:tabs>
              <w:ind w:right="93" w:hanging="283"/>
              <w:jc w:val="both"/>
              <w:rPr>
                <w:sz w:val="15"/>
                <w:lang w:val="pl-PL"/>
              </w:rPr>
            </w:pPr>
            <w:r w:rsidRPr="001A1117">
              <w:rPr>
                <w:sz w:val="15"/>
                <w:lang w:val="pl-PL"/>
              </w:rPr>
              <w:t>W przypadku stosowania wkładów koronowo- korzeniowych, podczas usuwania materiału wypełniającego kanał istnieje ryzyko perforacji (przedziurawienia) ściany korzenia - konieczny będzie wtedy zabieg zamknięcia perforacji a w razie niepowodzenia ekstrakcja</w:t>
            </w:r>
            <w:r w:rsidRPr="001A1117">
              <w:rPr>
                <w:spacing w:val="-1"/>
                <w:sz w:val="15"/>
                <w:lang w:val="pl-PL"/>
              </w:rPr>
              <w:t xml:space="preserve"> </w:t>
            </w:r>
            <w:r w:rsidRPr="001A1117">
              <w:rPr>
                <w:sz w:val="15"/>
                <w:lang w:val="pl-PL"/>
              </w:rPr>
              <w:t>zęba.</w:t>
            </w:r>
          </w:p>
          <w:p w:rsidR="004771E4" w:rsidRPr="001A1117" w:rsidRDefault="004771E4" w:rsidP="00C76F7C">
            <w:pPr>
              <w:pStyle w:val="TableParagraph"/>
              <w:numPr>
                <w:ilvl w:val="0"/>
                <w:numId w:val="5"/>
              </w:numPr>
              <w:tabs>
                <w:tab w:val="left" w:pos="312"/>
              </w:tabs>
              <w:ind w:right="95" w:hanging="283"/>
              <w:jc w:val="both"/>
              <w:rPr>
                <w:sz w:val="15"/>
                <w:lang w:val="pl-PL"/>
              </w:rPr>
            </w:pPr>
            <w:r w:rsidRPr="001A1117">
              <w:rPr>
                <w:sz w:val="15"/>
                <w:lang w:val="pl-PL"/>
              </w:rPr>
              <w:t>Ból zęba lub tkanek otaczających oraz głowy, podwyższona temperatura, złe samopoczucie, alergia na zastosowane leki, zaostrzenie współistniejących schorzeń, dyskomfort i stres spowodowany bólem, konieczność przyjmowania leków (mających wpływ na samopoczucie, możliwość kierowania pojazdem a także</w:t>
            </w:r>
            <w:r w:rsidRPr="001A1117">
              <w:rPr>
                <w:spacing w:val="-13"/>
                <w:sz w:val="15"/>
                <w:lang w:val="pl-PL"/>
              </w:rPr>
              <w:t xml:space="preserve"> </w:t>
            </w:r>
            <w:r w:rsidRPr="001A1117">
              <w:rPr>
                <w:sz w:val="15"/>
                <w:lang w:val="pl-PL"/>
              </w:rPr>
              <w:t>powikłania</w:t>
            </w:r>
          </w:p>
        </w:tc>
        <w:tc>
          <w:tcPr>
            <w:tcW w:w="3926" w:type="dxa"/>
            <w:vMerge w:val="restart"/>
            <w:tcBorders>
              <w:bottom w:val="double" w:sz="1" w:space="0" w:color="000000"/>
            </w:tcBorders>
          </w:tcPr>
          <w:p w:rsidR="004771E4" w:rsidRPr="001A1117" w:rsidRDefault="004771E4" w:rsidP="00C76F7C">
            <w:pPr>
              <w:pStyle w:val="TableParagraph"/>
              <w:spacing w:line="168" w:lineRule="exact"/>
              <w:ind w:left="424"/>
              <w:jc w:val="both"/>
              <w:rPr>
                <w:sz w:val="15"/>
                <w:lang w:val="pl-PL"/>
              </w:rPr>
            </w:pPr>
            <w:r w:rsidRPr="001A1117">
              <w:rPr>
                <w:sz w:val="15"/>
                <w:lang w:val="pl-PL"/>
              </w:rPr>
              <w:t>dla kobiet w ciąży).</w:t>
            </w:r>
          </w:p>
          <w:p w:rsidR="004771E4" w:rsidRPr="001A1117" w:rsidRDefault="004771E4" w:rsidP="00C76F7C">
            <w:pPr>
              <w:pStyle w:val="TableParagraph"/>
              <w:numPr>
                <w:ilvl w:val="0"/>
                <w:numId w:val="4"/>
              </w:numPr>
              <w:tabs>
                <w:tab w:val="left" w:pos="425"/>
              </w:tabs>
              <w:ind w:hanging="283"/>
              <w:rPr>
                <w:sz w:val="15"/>
                <w:lang w:val="pl-PL"/>
              </w:rPr>
            </w:pPr>
            <w:r w:rsidRPr="001A1117">
              <w:rPr>
                <w:sz w:val="15"/>
                <w:lang w:val="pl-PL"/>
              </w:rPr>
              <w:t>Szczękościsk;</w:t>
            </w:r>
          </w:p>
          <w:p w:rsidR="004771E4" w:rsidRPr="001A1117" w:rsidRDefault="004771E4" w:rsidP="00C76F7C">
            <w:pPr>
              <w:pStyle w:val="TableParagraph"/>
              <w:numPr>
                <w:ilvl w:val="0"/>
                <w:numId w:val="4"/>
              </w:numPr>
              <w:tabs>
                <w:tab w:val="left" w:pos="425"/>
              </w:tabs>
              <w:spacing w:line="171" w:lineRule="exact"/>
              <w:ind w:hanging="283"/>
              <w:rPr>
                <w:sz w:val="15"/>
                <w:lang w:val="pl-PL"/>
              </w:rPr>
            </w:pPr>
            <w:r w:rsidRPr="001A1117">
              <w:rPr>
                <w:sz w:val="15"/>
                <w:lang w:val="pl-PL"/>
              </w:rPr>
              <w:t>Pęknięcie, złamanie zęba;</w:t>
            </w:r>
          </w:p>
          <w:p w:rsidR="004771E4" w:rsidRPr="001A1117" w:rsidRDefault="004771E4" w:rsidP="00C76F7C">
            <w:pPr>
              <w:pStyle w:val="TableParagraph"/>
              <w:numPr>
                <w:ilvl w:val="0"/>
                <w:numId w:val="4"/>
              </w:numPr>
              <w:tabs>
                <w:tab w:val="left" w:pos="425"/>
              </w:tabs>
              <w:spacing w:line="171" w:lineRule="exact"/>
              <w:ind w:hanging="283"/>
              <w:rPr>
                <w:sz w:val="15"/>
                <w:lang w:val="pl-PL"/>
              </w:rPr>
            </w:pPr>
            <w:r w:rsidRPr="001A1117">
              <w:rPr>
                <w:sz w:val="15"/>
                <w:lang w:val="pl-PL"/>
              </w:rPr>
              <w:t>Obrzęk, ropień,</w:t>
            </w:r>
            <w:r w:rsidRPr="001A1117">
              <w:rPr>
                <w:spacing w:val="-1"/>
                <w:sz w:val="15"/>
                <w:lang w:val="pl-PL"/>
              </w:rPr>
              <w:t xml:space="preserve"> </w:t>
            </w:r>
            <w:r w:rsidRPr="001A1117">
              <w:rPr>
                <w:sz w:val="15"/>
                <w:lang w:val="pl-PL"/>
              </w:rPr>
              <w:t>krwiak;</w:t>
            </w:r>
          </w:p>
          <w:p w:rsidR="004771E4" w:rsidRPr="001A1117" w:rsidRDefault="004771E4" w:rsidP="00C76F7C">
            <w:pPr>
              <w:pStyle w:val="TableParagraph"/>
              <w:numPr>
                <w:ilvl w:val="0"/>
                <w:numId w:val="4"/>
              </w:numPr>
              <w:tabs>
                <w:tab w:val="left" w:pos="425"/>
                <w:tab w:val="left" w:pos="1540"/>
                <w:tab w:val="left" w:pos="2058"/>
                <w:tab w:val="left" w:pos="3292"/>
              </w:tabs>
              <w:spacing w:before="1"/>
              <w:ind w:right="96" w:hanging="283"/>
              <w:rPr>
                <w:sz w:val="15"/>
                <w:lang w:val="pl-PL"/>
              </w:rPr>
            </w:pPr>
            <w:r w:rsidRPr="001A1117">
              <w:rPr>
                <w:sz w:val="15"/>
                <w:lang w:val="pl-PL"/>
              </w:rPr>
              <w:t>Krwawienie</w:t>
            </w:r>
            <w:r w:rsidRPr="001A1117">
              <w:rPr>
                <w:sz w:val="15"/>
                <w:lang w:val="pl-PL"/>
              </w:rPr>
              <w:tab/>
              <w:t>po</w:t>
            </w:r>
            <w:r w:rsidRPr="001A1117">
              <w:rPr>
                <w:sz w:val="15"/>
                <w:lang w:val="pl-PL"/>
              </w:rPr>
              <w:tab/>
              <w:t>ewentualnym</w:t>
            </w:r>
            <w:r w:rsidRPr="001A1117">
              <w:rPr>
                <w:sz w:val="15"/>
                <w:lang w:val="pl-PL"/>
              </w:rPr>
              <w:tab/>
            </w:r>
            <w:r w:rsidRPr="001A1117">
              <w:rPr>
                <w:spacing w:val="-1"/>
                <w:sz w:val="15"/>
                <w:lang w:val="pl-PL"/>
              </w:rPr>
              <w:t xml:space="preserve">zabiegu </w:t>
            </w:r>
            <w:r w:rsidRPr="001A1117">
              <w:rPr>
                <w:sz w:val="15"/>
                <w:lang w:val="pl-PL"/>
              </w:rPr>
              <w:t>chirurgicznym;</w:t>
            </w:r>
          </w:p>
          <w:p w:rsidR="004771E4" w:rsidRPr="001A1117" w:rsidRDefault="004771E4" w:rsidP="00C76F7C">
            <w:pPr>
              <w:pStyle w:val="TableParagraph"/>
              <w:numPr>
                <w:ilvl w:val="0"/>
                <w:numId w:val="4"/>
              </w:numPr>
              <w:tabs>
                <w:tab w:val="left" w:pos="425"/>
              </w:tabs>
              <w:ind w:hanging="283"/>
              <w:rPr>
                <w:sz w:val="15"/>
                <w:lang w:val="pl-PL"/>
              </w:rPr>
            </w:pPr>
            <w:r w:rsidRPr="001A1117">
              <w:rPr>
                <w:sz w:val="15"/>
                <w:lang w:val="pl-PL"/>
              </w:rPr>
              <w:t>Problemy natury</w:t>
            </w:r>
            <w:r w:rsidRPr="001A1117">
              <w:rPr>
                <w:spacing w:val="-7"/>
                <w:sz w:val="15"/>
                <w:lang w:val="pl-PL"/>
              </w:rPr>
              <w:t xml:space="preserve"> </w:t>
            </w:r>
            <w:r w:rsidRPr="001A1117">
              <w:rPr>
                <w:sz w:val="15"/>
                <w:lang w:val="pl-PL"/>
              </w:rPr>
              <w:t>estetycznej;</w:t>
            </w:r>
          </w:p>
          <w:p w:rsidR="004771E4" w:rsidRPr="001A1117" w:rsidRDefault="004771E4" w:rsidP="00C76F7C">
            <w:pPr>
              <w:pStyle w:val="TableParagraph"/>
              <w:numPr>
                <w:ilvl w:val="0"/>
                <w:numId w:val="4"/>
              </w:numPr>
              <w:tabs>
                <w:tab w:val="left" w:pos="425"/>
              </w:tabs>
              <w:spacing w:before="1"/>
              <w:ind w:hanging="283"/>
              <w:rPr>
                <w:sz w:val="15"/>
                <w:lang w:val="pl-PL"/>
              </w:rPr>
            </w:pPr>
            <w:r w:rsidRPr="001A1117">
              <w:rPr>
                <w:sz w:val="15"/>
                <w:lang w:val="pl-PL"/>
              </w:rPr>
              <w:t>Problemy z jedzeniem i</w:t>
            </w:r>
            <w:r w:rsidRPr="001A1117">
              <w:rPr>
                <w:spacing w:val="-8"/>
                <w:sz w:val="15"/>
                <w:lang w:val="pl-PL"/>
              </w:rPr>
              <w:t xml:space="preserve"> </w:t>
            </w:r>
            <w:r w:rsidRPr="001A1117">
              <w:rPr>
                <w:sz w:val="15"/>
                <w:lang w:val="pl-PL"/>
              </w:rPr>
              <w:t>mówieniem;</w:t>
            </w:r>
          </w:p>
          <w:p w:rsidR="004771E4" w:rsidRPr="001A1117" w:rsidRDefault="004771E4" w:rsidP="00C76F7C">
            <w:pPr>
              <w:pStyle w:val="TableParagraph"/>
              <w:numPr>
                <w:ilvl w:val="0"/>
                <w:numId w:val="4"/>
              </w:numPr>
              <w:tabs>
                <w:tab w:val="left" w:pos="425"/>
              </w:tabs>
              <w:ind w:hanging="283"/>
              <w:rPr>
                <w:sz w:val="15"/>
                <w:lang w:val="pl-PL"/>
              </w:rPr>
            </w:pPr>
            <w:r w:rsidRPr="001A1117">
              <w:rPr>
                <w:sz w:val="15"/>
                <w:lang w:val="pl-PL"/>
              </w:rPr>
              <w:t>Nieprzewidziane wcześniej leczenie</w:t>
            </w:r>
            <w:r w:rsidRPr="001A1117">
              <w:rPr>
                <w:spacing w:val="-4"/>
                <w:sz w:val="15"/>
                <w:lang w:val="pl-PL"/>
              </w:rPr>
              <w:t xml:space="preserve"> </w:t>
            </w:r>
            <w:r w:rsidRPr="001A1117">
              <w:rPr>
                <w:sz w:val="15"/>
                <w:lang w:val="pl-PL"/>
              </w:rPr>
              <w:t>kanałowe;</w:t>
            </w:r>
          </w:p>
          <w:p w:rsidR="004771E4" w:rsidRPr="001A1117" w:rsidRDefault="004771E4" w:rsidP="00C76F7C">
            <w:pPr>
              <w:pStyle w:val="TableParagraph"/>
              <w:numPr>
                <w:ilvl w:val="0"/>
                <w:numId w:val="4"/>
              </w:numPr>
              <w:tabs>
                <w:tab w:val="left" w:pos="425"/>
              </w:tabs>
              <w:ind w:right="101" w:hanging="283"/>
              <w:rPr>
                <w:sz w:val="15"/>
                <w:lang w:val="pl-PL"/>
              </w:rPr>
            </w:pPr>
            <w:r w:rsidRPr="001A1117">
              <w:rPr>
                <w:sz w:val="15"/>
                <w:lang w:val="pl-PL"/>
              </w:rPr>
              <w:t>Nieplanowana ekstrakcja zęba i dodatkowe leczenie</w:t>
            </w:r>
            <w:r w:rsidRPr="001A1117">
              <w:rPr>
                <w:spacing w:val="-2"/>
                <w:sz w:val="15"/>
                <w:lang w:val="pl-PL"/>
              </w:rPr>
              <w:t xml:space="preserve"> </w:t>
            </w:r>
            <w:r w:rsidRPr="001A1117">
              <w:rPr>
                <w:sz w:val="15"/>
                <w:lang w:val="pl-PL"/>
              </w:rPr>
              <w:t>protetyczne;</w:t>
            </w:r>
          </w:p>
          <w:p w:rsidR="004771E4" w:rsidRPr="001A1117" w:rsidRDefault="004771E4" w:rsidP="00C76F7C">
            <w:pPr>
              <w:pStyle w:val="TableParagraph"/>
              <w:numPr>
                <w:ilvl w:val="0"/>
                <w:numId w:val="4"/>
              </w:numPr>
              <w:tabs>
                <w:tab w:val="left" w:pos="425"/>
              </w:tabs>
              <w:ind w:right="96" w:hanging="283"/>
              <w:rPr>
                <w:sz w:val="15"/>
                <w:lang w:val="pl-PL"/>
              </w:rPr>
            </w:pPr>
            <w:r w:rsidRPr="001A1117">
              <w:rPr>
                <w:sz w:val="15"/>
                <w:lang w:val="pl-PL"/>
              </w:rPr>
              <w:t>Zdarza się, że organizm Pacjenta nie toleruje protezy lub protezy nie wytrzymują sił</w:t>
            </w:r>
            <w:r w:rsidRPr="001A1117">
              <w:rPr>
                <w:spacing w:val="18"/>
                <w:sz w:val="15"/>
                <w:lang w:val="pl-PL"/>
              </w:rPr>
              <w:t xml:space="preserve"> </w:t>
            </w:r>
            <w:r w:rsidRPr="001A1117">
              <w:rPr>
                <w:sz w:val="15"/>
                <w:lang w:val="pl-PL"/>
              </w:rPr>
              <w:t>zgryzowych</w:t>
            </w:r>
          </w:p>
          <w:p w:rsidR="004771E4" w:rsidRPr="001A1117" w:rsidRDefault="004771E4" w:rsidP="00C76F7C">
            <w:pPr>
              <w:pStyle w:val="TableParagraph"/>
              <w:ind w:left="424" w:right="96"/>
              <w:jc w:val="both"/>
              <w:rPr>
                <w:sz w:val="15"/>
                <w:lang w:val="pl-PL"/>
              </w:rPr>
            </w:pPr>
            <w:r w:rsidRPr="001A1117">
              <w:rPr>
                <w:sz w:val="15"/>
                <w:lang w:val="pl-PL"/>
              </w:rPr>
              <w:t>, wtedy konieczne jest zastosowanie innych metod leczniczych i poniesienie dodatkowych nieplanowanych wcześniej kosztów;</w:t>
            </w:r>
          </w:p>
          <w:p w:rsidR="004771E4" w:rsidRPr="001A1117" w:rsidRDefault="004771E4" w:rsidP="00C76F7C">
            <w:pPr>
              <w:pStyle w:val="TableParagraph"/>
              <w:numPr>
                <w:ilvl w:val="0"/>
                <w:numId w:val="4"/>
              </w:numPr>
              <w:tabs>
                <w:tab w:val="left" w:pos="425"/>
              </w:tabs>
              <w:ind w:right="95" w:hanging="283"/>
              <w:jc w:val="both"/>
              <w:rPr>
                <w:sz w:val="15"/>
                <w:lang w:val="pl-PL"/>
              </w:rPr>
            </w:pPr>
            <w:r w:rsidRPr="001A1117">
              <w:rPr>
                <w:sz w:val="15"/>
                <w:lang w:val="pl-PL"/>
              </w:rPr>
              <w:t>Ewentualne powtórne leczenie protetyczne wiąże się ze zwiększonym ryzykiem powikłań i kosztami, a także z ograniczeniem co do zastosowania możliwych rozwiązań i metod leczenia oraz większymi trudnościami w uzyskaniu zadowalającego dla Pacjenta</w:t>
            </w:r>
            <w:r w:rsidRPr="001A1117">
              <w:rPr>
                <w:spacing w:val="-5"/>
                <w:sz w:val="15"/>
                <w:lang w:val="pl-PL"/>
              </w:rPr>
              <w:t xml:space="preserve"> </w:t>
            </w:r>
            <w:r w:rsidRPr="001A1117">
              <w:rPr>
                <w:sz w:val="15"/>
                <w:lang w:val="pl-PL"/>
              </w:rPr>
              <w:t>efektu.</w:t>
            </w:r>
          </w:p>
        </w:tc>
      </w:tr>
      <w:tr w:rsidR="004771E4" w:rsidRPr="003E23A2" w:rsidTr="00C76F7C">
        <w:trPr>
          <w:trHeight w:val="160"/>
        </w:trPr>
        <w:tc>
          <w:tcPr>
            <w:tcW w:w="7824" w:type="dxa"/>
            <w:tcBorders>
              <w:top w:val="nil"/>
              <w:left w:val="nil"/>
              <w:bottom w:val="nil"/>
            </w:tcBorders>
          </w:tcPr>
          <w:p w:rsidR="004771E4" w:rsidRPr="001A1117" w:rsidRDefault="004771E4" w:rsidP="00C76F7C">
            <w:pPr>
              <w:pStyle w:val="TableParagraph"/>
              <w:spacing w:before="10" w:line="131" w:lineRule="exact"/>
              <w:rPr>
                <w:sz w:val="14"/>
                <w:lang w:val="pl-PL"/>
              </w:rPr>
            </w:pPr>
            <w:r w:rsidRPr="001A1117">
              <w:rPr>
                <w:b/>
                <w:sz w:val="14"/>
                <w:lang w:val="pl-PL"/>
              </w:rPr>
              <w:t xml:space="preserve">Korony: </w:t>
            </w:r>
            <w:r w:rsidRPr="001A1117">
              <w:rPr>
                <w:sz w:val="14"/>
                <w:lang w:val="pl-PL"/>
              </w:rPr>
              <w:t>Wykonanie korony protetycznej łączy się z koniecznością oszlifowania zęba - zostanie on pomniejszony o grubość</w:t>
            </w:r>
          </w:p>
        </w:tc>
        <w:tc>
          <w:tcPr>
            <w:tcW w:w="115" w:type="dxa"/>
            <w:vMerge/>
            <w:tcBorders>
              <w:top w:val="nil"/>
            </w:tcBorders>
          </w:tcPr>
          <w:p w:rsidR="004771E4" w:rsidRPr="001A1117" w:rsidRDefault="004771E4" w:rsidP="00C76F7C">
            <w:pPr>
              <w:rPr>
                <w:sz w:val="2"/>
                <w:szCs w:val="2"/>
                <w:lang w:val="pl-PL"/>
              </w:rPr>
            </w:pPr>
          </w:p>
        </w:tc>
        <w:tc>
          <w:tcPr>
            <w:tcW w:w="3924" w:type="dxa"/>
            <w:vMerge/>
            <w:tcBorders>
              <w:top w:val="nil"/>
              <w:bottom w:val="double" w:sz="1" w:space="0" w:color="000000"/>
            </w:tcBorders>
          </w:tcPr>
          <w:p w:rsidR="004771E4" w:rsidRPr="001A1117" w:rsidRDefault="004771E4" w:rsidP="00C76F7C">
            <w:pPr>
              <w:rPr>
                <w:sz w:val="2"/>
                <w:szCs w:val="2"/>
                <w:lang w:val="pl-PL"/>
              </w:rPr>
            </w:pPr>
          </w:p>
        </w:tc>
        <w:tc>
          <w:tcPr>
            <w:tcW w:w="3926" w:type="dxa"/>
            <w:vMerge/>
            <w:tcBorders>
              <w:top w:val="nil"/>
              <w:bottom w:val="double" w:sz="1" w:space="0" w:color="000000"/>
            </w:tcBorders>
          </w:tcPr>
          <w:p w:rsidR="004771E4" w:rsidRPr="001A1117" w:rsidRDefault="004771E4" w:rsidP="00C76F7C">
            <w:pPr>
              <w:rPr>
                <w:sz w:val="2"/>
                <w:szCs w:val="2"/>
                <w:lang w:val="pl-PL"/>
              </w:rPr>
            </w:pPr>
          </w:p>
        </w:tc>
      </w:tr>
      <w:tr w:rsidR="004771E4" w:rsidRPr="001A1117" w:rsidTr="00C76F7C">
        <w:trPr>
          <w:trHeight w:val="131"/>
        </w:trPr>
        <w:tc>
          <w:tcPr>
            <w:tcW w:w="7824" w:type="dxa"/>
            <w:tcBorders>
              <w:top w:val="nil"/>
              <w:left w:val="nil"/>
              <w:bottom w:val="nil"/>
            </w:tcBorders>
          </w:tcPr>
          <w:p w:rsidR="004771E4" w:rsidRPr="001A1117" w:rsidRDefault="004771E4" w:rsidP="00C76F7C">
            <w:pPr>
              <w:pStyle w:val="TableParagraph"/>
              <w:spacing w:line="112" w:lineRule="exact"/>
              <w:rPr>
                <w:sz w:val="14"/>
                <w:lang w:val="pl-PL"/>
              </w:rPr>
            </w:pPr>
            <w:r w:rsidRPr="001A1117">
              <w:rPr>
                <w:sz w:val="14"/>
                <w:lang w:val="pl-PL"/>
              </w:rPr>
              <w:t>jaką będzie zajmowała przyszła korona - jest to zabieg nieodwracalny. W czasie szlifowania może dojść do obnażenia</w:t>
            </w:r>
          </w:p>
        </w:tc>
        <w:tc>
          <w:tcPr>
            <w:tcW w:w="115" w:type="dxa"/>
            <w:vMerge/>
            <w:tcBorders>
              <w:top w:val="nil"/>
            </w:tcBorders>
          </w:tcPr>
          <w:p w:rsidR="004771E4" w:rsidRPr="001A1117" w:rsidRDefault="004771E4" w:rsidP="00C76F7C">
            <w:pPr>
              <w:rPr>
                <w:sz w:val="2"/>
                <w:szCs w:val="2"/>
                <w:lang w:val="pl-PL"/>
              </w:rPr>
            </w:pPr>
          </w:p>
        </w:tc>
        <w:tc>
          <w:tcPr>
            <w:tcW w:w="3924" w:type="dxa"/>
            <w:vMerge/>
            <w:tcBorders>
              <w:top w:val="nil"/>
              <w:bottom w:val="double" w:sz="1" w:space="0" w:color="000000"/>
            </w:tcBorders>
          </w:tcPr>
          <w:p w:rsidR="004771E4" w:rsidRPr="001A1117" w:rsidRDefault="004771E4" w:rsidP="00C76F7C">
            <w:pPr>
              <w:rPr>
                <w:sz w:val="2"/>
                <w:szCs w:val="2"/>
                <w:lang w:val="pl-PL"/>
              </w:rPr>
            </w:pPr>
          </w:p>
        </w:tc>
        <w:tc>
          <w:tcPr>
            <w:tcW w:w="3926" w:type="dxa"/>
            <w:vMerge/>
            <w:tcBorders>
              <w:top w:val="nil"/>
              <w:bottom w:val="double" w:sz="1" w:space="0" w:color="000000"/>
            </w:tcBorders>
          </w:tcPr>
          <w:p w:rsidR="004771E4" w:rsidRPr="001A1117" w:rsidRDefault="004771E4" w:rsidP="00C76F7C">
            <w:pPr>
              <w:rPr>
                <w:sz w:val="2"/>
                <w:szCs w:val="2"/>
                <w:lang w:val="pl-PL"/>
              </w:rPr>
            </w:pPr>
          </w:p>
        </w:tc>
      </w:tr>
      <w:tr w:rsidR="004771E4" w:rsidRPr="003E23A2" w:rsidTr="00C76F7C">
        <w:trPr>
          <w:trHeight w:val="130"/>
        </w:trPr>
        <w:tc>
          <w:tcPr>
            <w:tcW w:w="7824" w:type="dxa"/>
            <w:tcBorders>
              <w:top w:val="nil"/>
              <w:left w:val="nil"/>
              <w:bottom w:val="nil"/>
            </w:tcBorders>
          </w:tcPr>
          <w:p w:rsidR="004771E4" w:rsidRPr="001A1117" w:rsidRDefault="004771E4" w:rsidP="00C76F7C">
            <w:pPr>
              <w:pStyle w:val="TableParagraph"/>
              <w:spacing w:line="111" w:lineRule="exact"/>
              <w:rPr>
                <w:sz w:val="14"/>
                <w:lang w:val="pl-PL"/>
              </w:rPr>
            </w:pPr>
            <w:r w:rsidRPr="001A1117">
              <w:rPr>
                <w:sz w:val="14"/>
                <w:lang w:val="pl-PL"/>
              </w:rPr>
              <w:t>miazgi, wtedy konieczne będzie przeprowadzenie leczenia kanałowego i ewentualnie zastosowanie wkładu koronowo-</w:t>
            </w:r>
          </w:p>
        </w:tc>
        <w:tc>
          <w:tcPr>
            <w:tcW w:w="115" w:type="dxa"/>
            <w:vMerge/>
            <w:tcBorders>
              <w:top w:val="nil"/>
            </w:tcBorders>
          </w:tcPr>
          <w:p w:rsidR="004771E4" w:rsidRPr="001A1117" w:rsidRDefault="004771E4" w:rsidP="00C76F7C">
            <w:pPr>
              <w:rPr>
                <w:sz w:val="2"/>
                <w:szCs w:val="2"/>
                <w:lang w:val="pl-PL"/>
              </w:rPr>
            </w:pPr>
          </w:p>
        </w:tc>
        <w:tc>
          <w:tcPr>
            <w:tcW w:w="3924" w:type="dxa"/>
            <w:vMerge/>
            <w:tcBorders>
              <w:top w:val="nil"/>
              <w:bottom w:val="double" w:sz="1" w:space="0" w:color="000000"/>
            </w:tcBorders>
          </w:tcPr>
          <w:p w:rsidR="004771E4" w:rsidRPr="001A1117" w:rsidRDefault="004771E4" w:rsidP="00C76F7C">
            <w:pPr>
              <w:rPr>
                <w:sz w:val="2"/>
                <w:szCs w:val="2"/>
                <w:lang w:val="pl-PL"/>
              </w:rPr>
            </w:pPr>
          </w:p>
        </w:tc>
        <w:tc>
          <w:tcPr>
            <w:tcW w:w="3926" w:type="dxa"/>
            <w:vMerge/>
            <w:tcBorders>
              <w:top w:val="nil"/>
              <w:bottom w:val="double" w:sz="1" w:space="0" w:color="000000"/>
            </w:tcBorders>
          </w:tcPr>
          <w:p w:rsidR="004771E4" w:rsidRPr="001A1117" w:rsidRDefault="004771E4" w:rsidP="00C76F7C">
            <w:pPr>
              <w:rPr>
                <w:sz w:val="2"/>
                <w:szCs w:val="2"/>
                <w:lang w:val="pl-PL"/>
              </w:rPr>
            </w:pPr>
          </w:p>
        </w:tc>
      </w:tr>
      <w:tr w:rsidR="004771E4" w:rsidRPr="001A1117" w:rsidTr="00C76F7C">
        <w:trPr>
          <w:trHeight w:val="130"/>
        </w:trPr>
        <w:tc>
          <w:tcPr>
            <w:tcW w:w="7824" w:type="dxa"/>
            <w:tcBorders>
              <w:top w:val="nil"/>
              <w:left w:val="nil"/>
              <w:bottom w:val="nil"/>
            </w:tcBorders>
          </w:tcPr>
          <w:p w:rsidR="004771E4" w:rsidRPr="001A1117" w:rsidRDefault="004771E4" w:rsidP="00C76F7C">
            <w:pPr>
              <w:pStyle w:val="TableParagraph"/>
              <w:spacing w:line="111" w:lineRule="exact"/>
              <w:rPr>
                <w:sz w:val="14"/>
                <w:lang w:val="pl-PL"/>
              </w:rPr>
            </w:pPr>
            <w:r w:rsidRPr="001A1117">
              <w:rPr>
                <w:sz w:val="14"/>
                <w:lang w:val="pl-PL"/>
              </w:rPr>
              <w:t>korzeniowego. Po oszlifowaniu pobierany jest wycisk, następuje dobranie koloru przyszłej korony. Ząb zostanie zaopatrzony</w:t>
            </w:r>
          </w:p>
        </w:tc>
        <w:tc>
          <w:tcPr>
            <w:tcW w:w="115" w:type="dxa"/>
            <w:vMerge/>
            <w:tcBorders>
              <w:top w:val="nil"/>
            </w:tcBorders>
          </w:tcPr>
          <w:p w:rsidR="004771E4" w:rsidRPr="001A1117" w:rsidRDefault="004771E4" w:rsidP="00C76F7C">
            <w:pPr>
              <w:rPr>
                <w:sz w:val="2"/>
                <w:szCs w:val="2"/>
                <w:lang w:val="pl-PL"/>
              </w:rPr>
            </w:pPr>
          </w:p>
        </w:tc>
        <w:tc>
          <w:tcPr>
            <w:tcW w:w="3924" w:type="dxa"/>
            <w:vMerge/>
            <w:tcBorders>
              <w:top w:val="nil"/>
              <w:bottom w:val="double" w:sz="1" w:space="0" w:color="000000"/>
            </w:tcBorders>
          </w:tcPr>
          <w:p w:rsidR="004771E4" w:rsidRPr="001A1117" w:rsidRDefault="004771E4" w:rsidP="00C76F7C">
            <w:pPr>
              <w:rPr>
                <w:sz w:val="2"/>
                <w:szCs w:val="2"/>
                <w:lang w:val="pl-PL"/>
              </w:rPr>
            </w:pPr>
          </w:p>
        </w:tc>
        <w:tc>
          <w:tcPr>
            <w:tcW w:w="3926" w:type="dxa"/>
            <w:vMerge/>
            <w:tcBorders>
              <w:top w:val="nil"/>
              <w:bottom w:val="double" w:sz="1" w:space="0" w:color="000000"/>
            </w:tcBorders>
          </w:tcPr>
          <w:p w:rsidR="004771E4" w:rsidRPr="001A1117" w:rsidRDefault="004771E4" w:rsidP="00C76F7C">
            <w:pPr>
              <w:rPr>
                <w:sz w:val="2"/>
                <w:szCs w:val="2"/>
                <w:lang w:val="pl-PL"/>
              </w:rPr>
            </w:pPr>
          </w:p>
        </w:tc>
      </w:tr>
      <w:tr w:rsidR="004771E4" w:rsidRPr="003E23A2" w:rsidTr="00C76F7C">
        <w:trPr>
          <w:trHeight w:val="131"/>
        </w:trPr>
        <w:tc>
          <w:tcPr>
            <w:tcW w:w="7824" w:type="dxa"/>
            <w:tcBorders>
              <w:top w:val="nil"/>
              <w:left w:val="nil"/>
              <w:bottom w:val="nil"/>
            </w:tcBorders>
          </w:tcPr>
          <w:p w:rsidR="004771E4" w:rsidRPr="001A1117" w:rsidRDefault="004771E4" w:rsidP="00C76F7C">
            <w:pPr>
              <w:pStyle w:val="TableParagraph"/>
              <w:spacing w:line="112" w:lineRule="exact"/>
              <w:rPr>
                <w:sz w:val="14"/>
                <w:lang w:val="pl-PL"/>
              </w:rPr>
            </w:pPr>
            <w:r w:rsidRPr="001A1117">
              <w:rPr>
                <w:sz w:val="14"/>
                <w:lang w:val="pl-PL"/>
              </w:rPr>
              <w:t>koroną tymczasową, która na jednej z kolejnych wizyt zostanie zastąpiona ostateczną koroną wykonaną w laboratorium</w:t>
            </w:r>
          </w:p>
        </w:tc>
        <w:tc>
          <w:tcPr>
            <w:tcW w:w="115" w:type="dxa"/>
            <w:vMerge/>
            <w:tcBorders>
              <w:top w:val="nil"/>
            </w:tcBorders>
          </w:tcPr>
          <w:p w:rsidR="004771E4" w:rsidRPr="001A1117" w:rsidRDefault="004771E4" w:rsidP="00C76F7C">
            <w:pPr>
              <w:rPr>
                <w:sz w:val="2"/>
                <w:szCs w:val="2"/>
                <w:lang w:val="pl-PL"/>
              </w:rPr>
            </w:pPr>
          </w:p>
        </w:tc>
        <w:tc>
          <w:tcPr>
            <w:tcW w:w="3924" w:type="dxa"/>
            <w:vMerge/>
            <w:tcBorders>
              <w:top w:val="nil"/>
              <w:bottom w:val="double" w:sz="1" w:space="0" w:color="000000"/>
            </w:tcBorders>
          </w:tcPr>
          <w:p w:rsidR="004771E4" w:rsidRPr="001A1117" w:rsidRDefault="004771E4" w:rsidP="00C76F7C">
            <w:pPr>
              <w:rPr>
                <w:sz w:val="2"/>
                <w:szCs w:val="2"/>
                <w:lang w:val="pl-PL"/>
              </w:rPr>
            </w:pPr>
          </w:p>
        </w:tc>
        <w:tc>
          <w:tcPr>
            <w:tcW w:w="3926" w:type="dxa"/>
            <w:vMerge/>
            <w:tcBorders>
              <w:top w:val="nil"/>
              <w:bottom w:val="double" w:sz="1" w:space="0" w:color="000000"/>
            </w:tcBorders>
          </w:tcPr>
          <w:p w:rsidR="004771E4" w:rsidRPr="001A1117" w:rsidRDefault="004771E4" w:rsidP="00C76F7C">
            <w:pPr>
              <w:rPr>
                <w:sz w:val="2"/>
                <w:szCs w:val="2"/>
                <w:lang w:val="pl-PL"/>
              </w:rPr>
            </w:pPr>
          </w:p>
        </w:tc>
      </w:tr>
      <w:tr w:rsidR="004771E4" w:rsidRPr="003E23A2" w:rsidTr="00C76F7C">
        <w:trPr>
          <w:trHeight w:val="131"/>
        </w:trPr>
        <w:tc>
          <w:tcPr>
            <w:tcW w:w="7824" w:type="dxa"/>
            <w:tcBorders>
              <w:top w:val="nil"/>
              <w:left w:val="nil"/>
              <w:bottom w:val="nil"/>
            </w:tcBorders>
          </w:tcPr>
          <w:p w:rsidR="004771E4" w:rsidRPr="001A1117" w:rsidRDefault="004771E4" w:rsidP="00C76F7C">
            <w:pPr>
              <w:pStyle w:val="TableParagraph"/>
              <w:spacing w:line="112" w:lineRule="exact"/>
              <w:rPr>
                <w:sz w:val="14"/>
                <w:lang w:val="pl-PL"/>
              </w:rPr>
            </w:pPr>
            <w:r w:rsidRPr="001A1117">
              <w:rPr>
                <w:sz w:val="14"/>
                <w:lang w:val="pl-PL"/>
              </w:rPr>
              <w:t>protetycznym. Jeżeli korona wykonana jest na żywym zębie, z czasem może dojść do jego obumarcia - konieczne będzie</w:t>
            </w:r>
          </w:p>
        </w:tc>
        <w:tc>
          <w:tcPr>
            <w:tcW w:w="115" w:type="dxa"/>
            <w:vMerge/>
            <w:tcBorders>
              <w:top w:val="nil"/>
            </w:tcBorders>
          </w:tcPr>
          <w:p w:rsidR="004771E4" w:rsidRPr="001A1117" w:rsidRDefault="004771E4" w:rsidP="00C76F7C">
            <w:pPr>
              <w:rPr>
                <w:sz w:val="2"/>
                <w:szCs w:val="2"/>
                <w:lang w:val="pl-PL"/>
              </w:rPr>
            </w:pPr>
          </w:p>
        </w:tc>
        <w:tc>
          <w:tcPr>
            <w:tcW w:w="3924" w:type="dxa"/>
            <w:vMerge/>
            <w:tcBorders>
              <w:top w:val="nil"/>
              <w:bottom w:val="double" w:sz="1" w:space="0" w:color="000000"/>
            </w:tcBorders>
          </w:tcPr>
          <w:p w:rsidR="004771E4" w:rsidRPr="001A1117" w:rsidRDefault="004771E4" w:rsidP="00C76F7C">
            <w:pPr>
              <w:rPr>
                <w:sz w:val="2"/>
                <w:szCs w:val="2"/>
                <w:lang w:val="pl-PL"/>
              </w:rPr>
            </w:pPr>
          </w:p>
        </w:tc>
        <w:tc>
          <w:tcPr>
            <w:tcW w:w="3926" w:type="dxa"/>
            <w:vMerge/>
            <w:tcBorders>
              <w:top w:val="nil"/>
              <w:bottom w:val="double" w:sz="1" w:space="0" w:color="000000"/>
            </w:tcBorders>
          </w:tcPr>
          <w:p w:rsidR="004771E4" w:rsidRPr="001A1117" w:rsidRDefault="004771E4" w:rsidP="00C76F7C">
            <w:pPr>
              <w:rPr>
                <w:sz w:val="2"/>
                <w:szCs w:val="2"/>
                <w:lang w:val="pl-PL"/>
              </w:rPr>
            </w:pPr>
          </w:p>
        </w:tc>
      </w:tr>
      <w:tr w:rsidR="004771E4" w:rsidRPr="001A1117" w:rsidTr="00C76F7C">
        <w:trPr>
          <w:trHeight w:val="130"/>
        </w:trPr>
        <w:tc>
          <w:tcPr>
            <w:tcW w:w="7824" w:type="dxa"/>
            <w:tcBorders>
              <w:top w:val="nil"/>
              <w:left w:val="nil"/>
              <w:bottom w:val="nil"/>
            </w:tcBorders>
          </w:tcPr>
          <w:p w:rsidR="004771E4" w:rsidRPr="001A1117" w:rsidRDefault="004771E4" w:rsidP="00C76F7C">
            <w:pPr>
              <w:pStyle w:val="TableParagraph"/>
              <w:spacing w:line="111" w:lineRule="exact"/>
              <w:rPr>
                <w:sz w:val="14"/>
                <w:lang w:val="pl-PL"/>
              </w:rPr>
            </w:pPr>
            <w:r w:rsidRPr="001A1117">
              <w:rPr>
                <w:sz w:val="14"/>
                <w:lang w:val="pl-PL"/>
              </w:rPr>
              <w:t>przeprowadzenie leczenia kanałowego co łączy się z naruszeniem korony i koniecznością jej wymiany na nową. Korony</w:t>
            </w:r>
          </w:p>
        </w:tc>
        <w:tc>
          <w:tcPr>
            <w:tcW w:w="115" w:type="dxa"/>
            <w:vMerge/>
            <w:tcBorders>
              <w:top w:val="nil"/>
            </w:tcBorders>
          </w:tcPr>
          <w:p w:rsidR="004771E4" w:rsidRPr="001A1117" w:rsidRDefault="004771E4" w:rsidP="00C76F7C">
            <w:pPr>
              <w:rPr>
                <w:sz w:val="2"/>
                <w:szCs w:val="2"/>
                <w:lang w:val="pl-PL"/>
              </w:rPr>
            </w:pPr>
          </w:p>
        </w:tc>
        <w:tc>
          <w:tcPr>
            <w:tcW w:w="3924" w:type="dxa"/>
            <w:vMerge/>
            <w:tcBorders>
              <w:top w:val="nil"/>
              <w:bottom w:val="double" w:sz="1" w:space="0" w:color="000000"/>
            </w:tcBorders>
          </w:tcPr>
          <w:p w:rsidR="004771E4" w:rsidRPr="001A1117" w:rsidRDefault="004771E4" w:rsidP="00C76F7C">
            <w:pPr>
              <w:rPr>
                <w:sz w:val="2"/>
                <w:szCs w:val="2"/>
                <w:lang w:val="pl-PL"/>
              </w:rPr>
            </w:pPr>
          </w:p>
        </w:tc>
        <w:tc>
          <w:tcPr>
            <w:tcW w:w="3926" w:type="dxa"/>
            <w:vMerge/>
            <w:tcBorders>
              <w:top w:val="nil"/>
              <w:bottom w:val="double" w:sz="1" w:space="0" w:color="000000"/>
            </w:tcBorders>
          </w:tcPr>
          <w:p w:rsidR="004771E4" w:rsidRPr="001A1117" w:rsidRDefault="004771E4" w:rsidP="00C76F7C">
            <w:pPr>
              <w:rPr>
                <w:sz w:val="2"/>
                <w:szCs w:val="2"/>
                <w:lang w:val="pl-PL"/>
              </w:rPr>
            </w:pPr>
          </w:p>
        </w:tc>
      </w:tr>
      <w:tr w:rsidR="004771E4" w:rsidRPr="003E23A2" w:rsidTr="00C76F7C">
        <w:trPr>
          <w:trHeight w:val="159"/>
        </w:trPr>
        <w:tc>
          <w:tcPr>
            <w:tcW w:w="7824" w:type="dxa"/>
            <w:tcBorders>
              <w:top w:val="nil"/>
              <w:left w:val="nil"/>
              <w:bottom w:val="nil"/>
            </w:tcBorders>
          </w:tcPr>
          <w:p w:rsidR="004771E4" w:rsidRPr="001A1117" w:rsidRDefault="004771E4" w:rsidP="00C76F7C">
            <w:pPr>
              <w:pStyle w:val="TableParagraph"/>
              <w:spacing w:line="140" w:lineRule="exact"/>
              <w:rPr>
                <w:sz w:val="14"/>
                <w:lang w:val="pl-PL"/>
              </w:rPr>
            </w:pPr>
            <w:r w:rsidRPr="001A1117">
              <w:rPr>
                <w:sz w:val="14"/>
                <w:lang w:val="pl-PL"/>
              </w:rPr>
              <w:t>protetyczne mogą być również osadzane na implantach.</w:t>
            </w:r>
          </w:p>
        </w:tc>
        <w:tc>
          <w:tcPr>
            <w:tcW w:w="115" w:type="dxa"/>
            <w:vMerge/>
            <w:tcBorders>
              <w:top w:val="nil"/>
            </w:tcBorders>
          </w:tcPr>
          <w:p w:rsidR="004771E4" w:rsidRPr="001A1117" w:rsidRDefault="004771E4" w:rsidP="00C76F7C">
            <w:pPr>
              <w:rPr>
                <w:sz w:val="2"/>
                <w:szCs w:val="2"/>
                <w:lang w:val="pl-PL"/>
              </w:rPr>
            </w:pPr>
          </w:p>
        </w:tc>
        <w:tc>
          <w:tcPr>
            <w:tcW w:w="3924" w:type="dxa"/>
            <w:vMerge/>
            <w:tcBorders>
              <w:top w:val="nil"/>
              <w:bottom w:val="double" w:sz="1" w:space="0" w:color="000000"/>
            </w:tcBorders>
          </w:tcPr>
          <w:p w:rsidR="004771E4" w:rsidRPr="001A1117" w:rsidRDefault="004771E4" w:rsidP="00C76F7C">
            <w:pPr>
              <w:rPr>
                <w:sz w:val="2"/>
                <w:szCs w:val="2"/>
                <w:lang w:val="pl-PL"/>
              </w:rPr>
            </w:pPr>
          </w:p>
        </w:tc>
        <w:tc>
          <w:tcPr>
            <w:tcW w:w="3926" w:type="dxa"/>
            <w:vMerge/>
            <w:tcBorders>
              <w:top w:val="nil"/>
              <w:bottom w:val="double" w:sz="1" w:space="0" w:color="000000"/>
            </w:tcBorders>
          </w:tcPr>
          <w:p w:rsidR="004771E4" w:rsidRPr="001A1117" w:rsidRDefault="004771E4" w:rsidP="00C76F7C">
            <w:pPr>
              <w:rPr>
                <w:sz w:val="2"/>
                <w:szCs w:val="2"/>
                <w:lang w:val="pl-PL"/>
              </w:rPr>
            </w:pPr>
          </w:p>
        </w:tc>
      </w:tr>
      <w:tr w:rsidR="004771E4" w:rsidRPr="003E23A2" w:rsidTr="00C76F7C">
        <w:trPr>
          <w:trHeight w:val="160"/>
        </w:trPr>
        <w:tc>
          <w:tcPr>
            <w:tcW w:w="7824" w:type="dxa"/>
            <w:tcBorders>
              <w:top w:val="nil"/>
              <w:left w:val="nil"/>
              <w:bottom w:val="nil"/>
            </w:tcBorders>
          </w:tcPr>
          <w:p w:rsidR="004771E4" w:rsidRPr="001A1117" w:rsidRDefault="004771E4" w:rsidP="00C76F7C">
            <w:pPr>
              <w:pStyle w:val="TableParagraph"/>
              <w:spacing w:before="10" w:line="131" w:lineRule="exact"/>
              <w:rPr>
                <w:sz w:val="14"/>
                <w:lang w:val="pl-PL"/>
              </w:rPr>
            </w:pPr>
            <w:r w:rsidRPr="001A1117">
              <w:rPr>
                <w:b/>
                <w:sz w:val="14"/>
                <w:lang w:val="pl-PL"/>
              </w:rPr>
              <w:t>Licówki</w:t>
            </w:r>
            <w:r w:rsidRPr="001A1117">
              <w:rPr>
                <w:sz w:val="14"/>
                <w:lang w:val="pl-PL"/>
              </w:rPr>
              <w:t>: są uzupełnieniami estetycznymi, mocowanymi do zębów na powierzchniach wargowych lub policzkowych w</w:t>
            </w:r>
          </w:p>
        </w:tc>
        <w:tc>
          <w:tcPr>
            <w:tcW w:w="115" w:type="dxa"/>
            <w:vMerge/>
            <w:tcBorders>
              <w:top w:val="nil"/>
            </w:tcBorders>
          </w:tcPr>
          <w:p w:rsidR="004771E4" w:rsidRPr="001A1117" w:rsidRDefault="004771E4" w:rsidP="00C76F7C">
            <w:pPr>
              <w:rPr>
                <w:sz w:val="2"/>
                <w:szCs w:val="2"/>
                <w:lang w:val="pl-PL"/>
              </w:rPr>
            </w:pPr>
          </w:p>
        </w:tc>
        <w:tc>
          <w:tcPr>
            <w:tcW w:w="3924" w:type="dxa"/>
            <w:vMerge/>
            <w:tcBorders>
              <w:top w:val="nil"/>
              <w:bottom w:val="double" w:sz="1" w:space="0" w:color="000000"/>
            </w:tcBorders>
          </w:tcPr>
          <w:p w:rsidR="004771E4" w:rsidRPr="001A1117" w:rsidRDefault="004771E4" w:rsidP="00C76F7C">
            <w:pPr>
              <w:rPr>
                <w:sz w:val="2"/>
                <w:szCs w:val="2"/>
                <w:lang w:val="pl-PL"/>
              </w:rPr>
            </w:pPr>
          </w:p>
        </w:tc>
        <w:tc>
          <w:tcPr>
            <w:tcW w:w="3926" w:type="dxa"/>
            <w:vMerge/>
            <w:tcBorders>
              <w:top w:val="nil"/>
              <w:bottom w:val="double" w:sz="1" w:space="0" w:color="000000"/>
            </w:tcBorders>
          </w:tcPr>
          <w:p w:rsidR="004771E4" w:rsidRPr="001A1117" w:rsidRDefault="004771E4" w:rsidP="00C76F7C">
            <w:pPr>
              <w:rPr>
                <w:sz w:val="2"/>
                <w:szCs w:val="2"/>
                <w:lang w:val="pl-PL"/>
              </w:rPr>
            </w:pPr>
          </w:p>
        </w:tc>
      </w:tr>
      <w:tr w:rsidR="004771E4" w:rsidRPr="003E23A2" w:rsidTr="00C76F7C">
        <w:trPr>
          <w:trHeight w:val="131"/>
        </w:trPr>
        <w:tc>
          <w:tcPr>
            <w:tcW w:w="7824" w:type="dxa"/>
            <w:tcBorders>
              <w:top w:val="nil"/>
              <w:left w:val="nil"/>
              <w:bottom w:val="nil"/>
            </w:tcBorders>
          </w:tcPr>
          <w:p w:rsidR="004771E4" w:rsidRPr="001A1117" w:rsidRDefault="004771E4" w:rsidP="00C76F7C">
            <w:pPr>
              <w:pStyle w:val="TableParagraph"/>
              <w:spacing w:line="112" w:lineRule="exact"/>
              <w:rPr>
                <w:sz w:val="14"/>
                <w:lang w:val="pl-PL"/>
              </w:rPr>
            </w:pPr>
            <w:r w:rsidRPr="001A1117">
              <w:rPr>
                <w:sz w:val="14"/>
                <w:lang w:val="pl-PL"/>
              </w:rPr>
              <w:t>postaci cienkich płatków porcelanowych, Pozwalają m.in. na: zakrycie estetycznych niedoskonałości, korektę estetyczną</w:t>
            </w:r>
          </w:p>
        </w:tc>
        <w:tc>
          <w:tcPr>
            <w:tcW w:w="115" w:type="dxa"/>
            <w:vMerge/>
            <w:tcBorders>
              <w:top w:val="nil"/>
            </w:tcBorders>
          </w:tcPr>
          <w:p w:rsidR="004771E4" w:rsidRPr="001A1117" w:rsidRDefault="004771E4" w:rsidP="00C76F7C">
            <w:pPr>
              <w:rPr>
                <w:sz w:val="2"/>
                <w:szCs w:val="2"/>
                <w:lang w:val="pl-PL"/>
              </w:rPr>
            </w:pPr>
          </w:p>
        </w:tc>
        <w:tc>
          <w:tcPr>
            <w:tcW w:w="3924" w:type="dxa"/>
            <w:vMerge/>
            <w:tcBorders>
              <w:top w:val="nil"/>
              <w:bottom w:val="double" w:sz="1" w:space="0" w:color="000000"/>
            </w:tcBorders>
          </w:tcPr>
          <w:p w:rsidR="004771E4" w:rsidRPr="001A1117" w:rsidRDefault="004771E4" w:rsidP="00C76F7C">
            <w:pPr>
              <w:rPr>
                <w:sz w:val="2"/>
                <w:szCs w:val="2"/>
                <w:lang w:val="pl-PL"/>
              </w:rPr>
            </w:pPr>
          </w:p>
        </w:tc>
        <w:tc>
          <w:tcPr>
            <w:tcW w:w="3926" w:type="dxa"/>
            <w:vMerge/>
            <w:tcBorders>
              <w:top w:val="nil"/>
              <w:bottom w:val="double" w:sz="1" w:space="0" w:color="000000"/>
            </w:tcBorders>
          </w:tcPr>
          <w:p w:rsidR="004771E4" w:rsidRPr="001A1117" w:rsidRDefault="004771E4" w:rsidP="00C76F7C">
            <w:pPr>
              <w:rPr>
                <w:sz w:val="2"/>
                <w:szCs w:val="2"/>
                <w:lang w:val="pl-PL"/>
              </w:rPr>
            </w:pPr>
          </w:p>
        </w:tc>
      </w:tr>
      <w:tr w:rsidR="004771E4" w:rsidRPr="003E23A2" w:rsidTr="00C76F7C">
        <w:trPr>
          <w:trHeight w:val="130"/>
        </w:trPr>
        <w:tc>
          <w:tcPr>
            <w:tcW w:w="7824" w:type="dxa"/>
            <w:tcBorders>
              <w:top w:val="nil"/>
              <w:left w:val="nil"/>
              <w:bottom w:val="nil"/>
            </w:tcBorders>
          </w:tcPr>
          <w:p w:rsidR="004771E4" w:rsidRPr="001A1117" w:rsidRDefault="004771E4" w:rsidP="00C76F7C">
            <w:pPr>
              <w:pStyle w:val="TableParagraph"/>
              <w:spacing w:line="111" w:lineRule="exact"/>
              <w:rPr>
                <w:sz w:val="14"/>
                <w:lang w:val="pl-PL"/>
              </w:rPr>
            </w:pPr>
            <w:r w:rsidRPr="001A1117">
              <w:rPr>
                <w:sz w:val="14"/>
                <w:lang w:val="pl-PL"/>
              </w:rPr>
              <w:t>kształtu zęba poprzez jego wydłużenie, skrócenie, poszerzenie lub zwężenie, odbudowę częściowo utraconego zęba,</w:t>
            </w:r>
          </w:p>
        </w:tc>
        <w:tc>
          <w:tcPr>
            <w:tcW w:w="115" w:type="dxa"/>
            <w:vMerge/>
            <w:tcBorders>
              <w:top w:val="nil"/>
            </w:tcBorders>
          </w:tcPr>
          <w:p w:rsidR="004771E4" w:rsidRPr="001A1117" w:rsidRDefault="004771E4" w:rsidP="00C76F7C">
            <w:pPr>
              <w:rPr>
                <w:sz w:val="2"/>
                <w:szCs w:val="2"/>
                <w:lang w:val="pl-PL"/>
              </w:rPr>
            </w:pPr>
          </w:p>
        </w:tc>
        <w:tc>
          <w:tcPr>
            <w:tcW w:w="3924" w:type="dxa"/>
            <w:vMerge/>
            <w:tcBorders>
              <w:top w:val="nil"/>
              <w:bottom w:val="double" w:sz="1" w:space="0" w:color="000000"/>
            </w:tcBorders>
          </w:tcPr>
          <w:p w:rsidR="004771E4" w:rsidRPr="001A1117" w:rsidRDefault="004771E4" w:rsidP="00C76F7C">
            <w:pPr>
              <w:rPr>
                <w:sz w:val="2"/>
                <w:szCs w:val="2"/>
                <w:lang w:val="pl-PL"/>
              </w:rPr>
            </w:pPr>
          </w:p>
        </w:tc>
        <w:tc>
          <w:tcPr>
            <w:tcW w:w="3926" w:type="dxa"/>
            <w:vMerge/>
            <w:tcBorders>
              <w:top w:val="nil"/>
              <w:bottom w:val="double" w:sz="1" w:space="0" w:color="000000"/>
            </w:tcBorders>
          </w:tcPr>
          <w:p w:rsidR="004771E4" w:rsidRPr="001A1117" w:rsidRDefault="004771E4" w:rsidP="00C76F7C">
            <w:pPr>
              <w:rPr>
                <w:sz w:val="2"/>
                <w:szCs w:val="2"/>
                <w:lang w:val="pl-PL"/>
              </w:rPr>
            </w:pPr>
          </w:p>
        </w:tc>
      </w:tr>
      <w:tr w:rsidR="004771E4" w:rsidRPr="003E23A2" w:rsidTr="00C76F7C">
        <w:trPr>
          <w:trHeight w:val="130"/>
        </w:trPr>
        <w:tc>
          <w:tcPr>
            <w:tcW w:w="7824" w:type="dxa"/>
            <w:tcBorders>
              <w:top w:val="nil"/>
              <w:left w:val="nil"/>
              <w:bottom w:val="nil"/>
            </w:tcBorders>
          </w:tcPr>
          <w:p w:rsidR="004771E4" w:rsidRPr="001A1117" w:rsidRDefault="004771E4" w:rsidP="00C76F7C">
            <w:pPr>
              <w:pStyle w:val="TableParagraph"/>
              <w:spacing w:line="111" w:lineRule="exact"/>
              <w:rPr>
                <w:sz w:val="14"/>
                <w:lang w:val="pl-PL"/>
              </w:rPr>
            </w:pPr>
            <w:r w:rsidRPr="001A1117">
              <w:rPr>
                <w:sz w:val="14"/>
                <w:lang w:val="pl-PL"/>
              </w:rPr>
              <w:t>korektę położenia zęba w łuku (w przypadku niewielkich nieprawidłowości w postaci wychylenia lub rotacji zęba),</w:t>
            </w:r>
          </w:p>
        </w:tc>
        <w:tc>
          <w:tcPr>
            <w:tcW w:w="115" w:type="dxa"/>
            <w:vMerge/>
            <w:tcBorders>
              <w:top w:val="nil"/>
            </w:tcBorders>
          </w:tcPr>
          <w:p w:rsidR="004771E4" w:rsidRPr="001A1117" w:rsidRDefault="004771E4" w:rsidP="00C76F7C">
            <w:pPr>
              <w:rPr>
                <w:sz w:val="2"/>
                <w:szCs w:val="2"/>
                <w:lang w:val="pl-PL"/>
              </w:rPr>
            </w:pPr>
          </w:p>
        </w:tc>
        <w:tc>
          <w:tcPr>
            <w:tcW w:w="3924" w:type="dxa"/>
            <w:vMerge/>
            <w:tcBorders>
              <w:top w:val="nil"/>
              <w:bottom w:val="double" w:sz="1" w:space="0" w:color="000000"/>
            </w:tcBorders>
          </w:tcPr>
          <w:p w:rsidR="004771E4" w:rsidRPr="001A1117" w:rsidRDefault="004771E4" w:rsidP="00C76F7C">
            <w:pPr>
              <w:rPr>
                <w:sz w:val="2"/>
                <w:szCs w:val="2"/>
                <w:lang w:val="pl-PL"/>
              </w:rPr>
            </w:pPr>
          </w:p>
        </w:tc>
        <w:tc>
          <w:tcPr>
            <w:tcW w:w="3926" w:type="dxa"/>
            <w:vMerge/>
            <w:tcBorders>
              <w:top w:val="nil"/>
              <w:bottom w:val="double" w:sz="1" w:space="0" w:color="000000"/>
            </w:tcBorders>
          </w:tcPr>
          <w:p w:rsidR="004771E4" w:rsidRPr="001A1117" w:rsidRDefault="004771E4" w:rsidP="00C76F7C">
            <w:pPr>
              <w:rPr>
                <w:sz w:val="2"/>
                <w:szCs w:val="2"/>
                <w:lang w:val="pl-PL"/>
              </w:rPr>
            </w:pPr>
          </w:p>
        </w:tc>
      </w:tr>
      <w:tr w:rsidR="004771E4" w:rsidRPr="003E23A2" w:rsidTr="00C76F7C">
        <w:trPr>
          <w:trHeight w:val="130"/>
        </w:trPr>
        <w:tc>
          <w:tcPr>
            <w:tcW w:w="7824" w:type="dxa"/>
            <w:tcBorders>
              <w:top w:val="nil"/>
              <w:left w:val="nil"/>
              <w:bottom w:val="nil"/>
            </w:tcBorders>
          </w:tcPr>
          <w:p w:rsidR="004771E4" w:rsidRPr="001A1117" w:rsidRDefault="004771E4" w:rsidP="00C76F7C">
            <w:pPr>
              <w:pStyle w:val="TableParagraph"/>
              <w:spacing w:line="111" w:lineRule="exact"/>
              <w:rPr>
                <w:sz w:val="14"/>
                <w:lang w:val="pl-PL"/>
              </w:rPr>
            </w:pPr>
            <w:r w:rsidRPr="001A1117">
              <w:rPr>
                <w:sz w:val="14"/>
                <w:lang w:val="pl-PL"/>
              </w:rPr>
              <w:t>zamknięcie szpar między zębami, a także zmiany koloru. Założenie licówek wiąże się z koniecznością oszlifowania</w:t>
            </w:r>
          </w:p>
        </w:tc>
        <w:tc>
          <w:tcPr>
            <w:tcW w:w="115" w:type="dxa"/>
            <w:vMerge/>
            <w:tcBorders>
              <w:top w:val="nil"/>
            </w:tcBorders>
          </w:tcPr>
          <w:p w:rsidR="004771E4" w:rsidRPr="001A1117" w:rsidRDefault="004771E4" w:rsidP="00C76F7C">
            <w:pPr>
              <w:rPr>
                <w:sz w:val="2"/>
                <w:szCs w:val="2"/>
                <w:lang w:val="pl-PL"/>
              </w:rPr>
            </w:pPr>
          </w:p>
        </w:tc>
        <w:tc>
          <w:tcPr>
            <w:tcW w:w="3924" w:type="dxa"/>
            <w:vMerge/>
            <w:tcBorders>
              <w:top w:val="nil"/>
              <w:bottom w:val="double" w:sz="1" w:space="0" w:color="000000"/>
            </w:tcBorders>
          </w:tcPr>
          <w:p w:rsidR="004771E4" w:rsidRPr="001A1117" w:rsidRDefault="004771E4" w:rsidP="00C76F7C">
            <w:pPr>
              <w:rPr>
                <w:sz w:val="2"/>
                <w:szCs w:val="2"/>
                <w:lang w:val="pl-PL"/>
              </w:rPr>
            </w:pPr>
          </w:p>
        </w:tc>
        <w:tc>
          <w:tcPr>
            <w:tcW w:w="3926" w:type="dxa"/>
            <w:vMerge/>
            <w:tcBorders>
              <w:top w:val="nil"/>
              <w:bottom w:val="double" w:sz="1" w:space="0" w:color="000000"/>
            </w:tcBorders>
          </w:tcPr>
          <w:p w:rsidR="004771E4" w:rsidRPr="001A1117" w:rsidRDefault="004771E4" w:rsidP="00C76F7C">
            <w:pPr>
              <w:rPr>
                <w:sz w:val="2"/>
                <w:szCs w:val="2"/>
                <w:lang w:val="pl-PL"/>
              </w:rPr>
            </w:pPr>
          </w:p>
        </w:tc>
      </w:tr>
      <w:tr w:rsidR="004771E4" w:rsidRPr="001A1117" w:rsidTr="00C76F7C">
        <w:trPr>
          <w:trHeight w:val="140"/>
        </w:trPr>
        <w:tc>
          <w:tcPr>
            <w:tcW w:w="7824" w:type="dxa"/>
            <w:tcBorders>
              <w:top w:val="nil"/>
              <w:left w:val="nil"/>
              <w:bottom w:val="nil"/>
            </w:tcBorders>
          </w:tcPr>
          <w:p w:rsidR="004771E4" w:rsidRPr="001A1117" w:rsidRDefault="004771E4" w:rsidP="00C76F7C">
            <w:pPr>
              <w:pStyle w:val="TableParagraph"/>
              <w:spacing w:line="120" w:lineRule="exact"/>
              <w:rPr>
                <w:sz w:val="14"/>
                <w:lang w:val="pl-PL"/>
              </w:rPr>
            </w:pPr>
            <w:r w:rsidRPr="001A1117">
              <w:rPr>
                <w:sz w:val="14"/>
                <w:lang w:val="pl-PL"/>
              </w:rPr>
              <w:t>zewnętrznej powierzchni korony zęba na grubość licówki i cementowani - jest to zabieg nieodwracalny. Ryzyko i procedura</w:t>
            </w:r>
          </w:p>
        </w:tc>
        <w:tc>
          <w:tcPr>
            <w:tcW w:w="115" w:type="dxa"/>
            <w:vMerge/>
            <w:tcBorders>
              <w:top w:val="nil"/>
            </w:tcBorders>
          </w:tcPr>
          <w:p w:rsidR="004771E4" w:rsidRPr="001A1117" w:rsidRDefault="004771E4" w:rsidP="00C76F7C">
            <w:pPr>
              <w:rPr>
                <w:sz w:val="2"/>
                <w:szCs w:val="2"/>
                <w:lang w:val="pl-PL"/>
              </w:rPr>
            </w:pPr>
          </w:p>
        </w:tc>
        <w:tc>
          <w:tcPr>
            <w:tcW w:w="3924" w:type="dxa"/>
            <w:vMerge/>
            <w:tcBorders>
              <w:top w:val="nil"/>
              <w:bottom w:val="double" w:sz="1" w:space="0" w:color="000000"/>
            </w:tcBorders>
          </w:tcPr>
          <w:p w:rsidR="004771E4" w:rsidRPr="001A1117" w:rsidRDefault="004771E4" w:rsidP="00C76F7C">
            <w:pPr>
              <w:rPr>
                <w:sz w:val="2"/>
                <w:szCs w:val="2"/>
                <w:lang w:val="pl-PL"/>
              </w:rPr>
            </w:pPr>
          </w:p>
        </w:tc>
        <w:tc>
          <w:tcPr>
            <w:tcW w:w="3926" w:type="dxa"/>
            <w:vMerge/>
            <w:tcBorders>
              <w:top w:val="nil"/>
              <w:bottom w:val="double" w:sz="1" w:space="0" w:color="000000"/>
            </w:tcBorders>
          </w:tcPr>
          <w:p w:rsidR="004771E4" w:rsidRPr="001A1117" w:rsidRDefault="004771E4" w:rsidP="00C76F7C">
            <w:pPr>
              <w:rPr>
                <w:sz w:val="2"/>
                <w:szCs w:val="2"/>
                <w:lang w:val="pl-PL"/>
              </w:rPr>
            </w:pPr>
          </w:p>
        </w:tc>
      </w:tr>
      <w:tr w:rsidR="004771E4" w:rsidRPr="003E23A2" w:rsidTr="00C76F7C">
        <w:trPr>
          <w:trHeight w:val="129"/>
        </w:trPr>
        <w:tc>
          <w:tcPr>
            <w:tcW w:w="7824" w:type="dxa"/>
            <w:tcBorders>
              <w:top w:val="nil"/>
              <w:left w:val="nil"/>
              <w:bottom w:val="nil"/>
            </w:tcBorders>
          </w:tcPr>
          <w:p w:rsidR="004771E4" w:rsidRPr="001A1117" w:rsidRDefault="004771E4" w:rsidP="00C76F7C">
            <w:pPr>
              <w:pStyle w:val="TableParagraph"/>
              <w:spacing w:line="109" w:lineRule="exact"/>
              <w:rPr>
                <w:sz w:val="14"/>
                <w:lang w:val="pl-PL"/>
              </w:rPr>
            </w:pPr>
            <w:r w:rsidRPr="001A1117">
              <w:rPr>
                <w:sz w:val="14"/>
                <w:lang w:val="pl-PL"/>
              </w:rPr>
              <w:t>jest podobna jak w przypadku koron.</w:t>
            </w:r>
          </w:p>
        </w:tc>
        <w:tc>
          <w:tcPr>
            <w:tcW w:w="115" w:type="dxa"/>
            <w:vMerge/>
            <w:tcBorders>
              <w:top w:val="nil"/>
            </w:tcBorders>
          </w:tcPr>
          <w:p w:rsidR="004771E4" w:rsidRPr="001A1117" w:rsidRDefault="004771E4" w:rsidP="00C76F7C">
            <w:pPr>
              <w:rPr>
                <w:sz w:val="2"/>
                <w:szCs w:val="2"/>
                <w:lang w:val="pl-PL"/>
              </w:rPr>
            </w:pPr>
          </w:p>
        </w:tc>
        <w:tc>
          <w:tcPr>
            <w:tcW w:w="3924" w:type="dxa"/>
            <w:vMerge/>
            <w:tcBorders>
              <w:top w:val="nil"/>
              <w:bottom w:val="double" w:sz="1" w:space="0" w:color="000000"/>
            </w:tcBorders>
          </w:tcPr>
          <w:p w:rsidR="004771E4" w:rsidRPr="001A1117" w:rsidRDefault="004771E4" w:rsidP="00C76F7C">
            <w:pPr>
              <w:rPr>
                <w:sz w:val="2"/>
                <w:szCs w:val="2"/>
                <w:lang w:val="pl-PL"/>
              </w:rPr>
            </w:pPr>
          </w:p>
        </w:tc>
        <w:tc>
          <w:tcPr>
            <w:tcW w:w="3926" w:type="dxa"/>
            <w:vMerge/>
            <w:tcBorders>
              <w:top w:val="nil"/>
              <w:bottom w:val="double" w:sz="1" w:space="0" w:color="000000"/>
            </w:tcBorders>
          </w:tcPr>
          <w:p w:rsidR="004771E4" w:rsidRPr="001A1117" w:rsidRDefault="004771E4" w:rsidP="00C76F7C">
            <w:pPr>
              <w:rPr>
                <w:sz w:val="2"/>
                <w:szCs w:val="2"/>
                <w:lang w:val="pl-PL"/>
              </w:rPr>
            </w:pPr>
          </w:p>
        </w:tc>
      </w:tr>
      <w:tr w:rsidR="004771E4" w:rsidRPr="003E23A2" w:rsidTr="00C76F7C">
        <w:trPr>
          <w:trHeight w:val="121"/>
        </w:trPr>
        <w:tc>
          <w:tcPr>
            <w:tcW w:w="7824" w:type="dxa"/>
            <w:tcBorders>
              <w:top w:val="nil"/>
              <w:left w:val="nil"/>
              <w:bottom w:val="nil"/>
            </w:tcBorders>
          </w:tcPr>
          <w:p w:rsidR="004771E4" w:rsidRPr="001A1117" w:rsidRDefault="004771E4" w:rsidP="00C76F7C">
            <w:pPr>
              <w:pStyle w:val="TableParagraph"/>
              <w:spacing w:line="102" w:lineRule="exact"/>
              <w:rPr>
                <w:sz w:val="14"/>
                <w:lang w:val="pl-PL"/>
              </w:rPr>
            </w:pPr>
            <w:r w:rsidRPr="001A1117">
              <w:rPr>
                <w:b/>
                <w:sz w:val="14"/>
                <w:lang w:val="pl-PL"/>
              </w:rPr>
              <w:t>Wkłady koronowo – korzeniowe</w:t>
            </w:r>
            <w:r w:rsidRPr="001A1117">
              <w:rPr>
                <w:sz w:val="14"/>
                <w:lang w:val="pl-PL"/>
              </w:rPr>
              <w:t>: Wykonanie wkładu koronowo - korzeniowego zalecane jest w przypadku znacznego</w:t>
            </w:r>
          </w:p>
        </w:tc>
        <w:tc>
          <w:tcPr>
            <w:tcW w:w="115" w:type="dxa"/>
            <w:vMerge/>
            <w:tcBorders>
              <w:top w:val="nil"/>
            </w:tcBorders>
          </w:tcPr>
          <w:p w:rsidR="004771E4" w:rsidRPr="001A1117" w:rsidRDefault="004771E4" w:rsidP="00C76F7C">
            <w:pPr>
              <w:rPr>
                <w:sz w:val="2"/>
                <w:szCs w:val="2"/>
                <w:lang w:val="pl-PL"/>
              </w:rPr>
            </w:pPr>
          </w:p>
        </w:tc>
        <w:tc>
          <w:tcPr>
            <w:tcW w:w="3924" w:type="dxa"/>
            <w:vMerge/>
            <w:tcBorders>
              <w:top w:val="nil"/>
              <w:bottom w:val="double" w:sz="1" w:space="0" w:color="000000"/>
            </w:tcBorders>
          </w:tcPr>
          <w:p w:rsidR="004771E4" w:rsidRPr="001A1117" w:rsidRDefault="004771E4" w:rsidP="00C76F7C">
            <w:pPr>
              <w:rPr>
                <w:sz w:val="2"/>
                <w:szCs w:val="2"/>
                <w:lang w:val="pl-PL"/>
              </w:rPr>
            </w:pPr>
          </w:p>
        </w:tc>
        <w:tc>
          <w:tcPr>
            <w:tcW w:w="3926" w:type="dxa"/>
            <w:vMerge/>
            <w:tcBorders>
              <w:top w:val="nil"/>
              <w:bottom w:val="double" w:sz="1" w:space="0" w:color="000000"/>
            </w:tcBorders>
          </w:tcPr>
          <w:p w:rsidR="004771E4" w:rsidRPr="001A1117" w:rsidRDefault="004771E4" w:rsidP="00C76F7C">
            <w:pPr>
              <w:rPr>
                <w:sz w:val="2"/>
                <w:szCs w:val="2"/>
                <w:lang w:val="pl-PL"/>
              </w:rPr>
            </w:pPr>
          </w:p>
        </w:tc>
      </w:tr>
      <w:tr w:rsidR="004771E4" w:rsidRPr="001A1117" w:rsidTr="00C76F7C">
        <w:trPr>
          <w:trHeight w:val="131"/>
        </w:trPr>
        <w:tc>
          <w:tcPr>
            <w:tcW w:w="7824" w:type="dxa"/>
            <w:tcBorders>
              <w:top w:val="nil"/>
              <w:left w:val="nil"/>
              <w:bottom w:val="nil"/>
            </w:tcBorders>
          </w:tcPr>
          <w:p w:rsidR="004771E4" w:rsidRPr="001A1117" w:rsidRDefault="004771E4" w:rsidP="00C76F7C">
            <w:pPr>
              <w:pStyle w:val="TableParagraph"/>
              <w:spacing w:line="112" w:lineRule="exact"/>
              <w:rPr>
                <w:sz w:val="14"/>
                <w:lang w:val="pl-PL"/>
              </w:rPr>
            </w:pPr>
            <w:r w:rsidRPr="001A1117">
              <w:rPr>
                <w:sz w:val="14"/>
                <w:lang w:val="pl-PL"/>
              </w:rPr>
              <w:t>zniszczenia korony zęba. Niezbędne jest przeprowadzenie leczenia kanałowego. Część materiału wypełniającego kanał</w:t>
            </w:r>
          </w:p>
        </w:tc>
        <w:tc>
          <w:tcPr>
            <w:tcW w:w="115" w:type="dxa"/>
            <w:vMerge/>
            <w:tcBorders>
              <w:top w:val="nil"/>
            </w:tcBorders>
          </w:tcPr>
          <w:p w:rsidR="004771E4" w:rsidRPr="001A1117" w:rsidRDefault="004771E4" w:rsidP="00C76F7C">
            <w:pPr>
              <w:rPr>
                <w:sz w:val="2"/>
                <w:szCs w:val="2"/>
                <w:lang w:val="pl-PL"/>
              </w:rPr>
            </w:pPr>
          </w:p>
        </w:tc>
        <w:tc>
          <w:tcPr>
            <w:tcW w:w="3924" w:type="dxa"/>
            <w:vMerge/>
            <w:tcBorders>
              <w:top w:val="nil"/>
              <w:bottom w:val="double" w:sz="1" w:space="0" w:color="000000"/>
            </w:tcBorders>
          </w:tcPr>
          <w:p w:rsidR="004771E4" w:rsidRPr="001A1117" w:rsidRDefault="004771E4" w:rsidP="00C76F7C">
            <w:pPr>
              <w:rPr>
                <w:sz w:val="2"/>
                <w:szCs w:val="2"/>
                <w:lang w:val="pl-PL"/>
              </w:rPr>
            </w:pPr>
          </w:p>
        </w:tc>
        <w:tc>
          <w:tcPr>
            <w:tcW w:w="3926" w:type="dxa"/>
            <w:vMerge/>
            <w:tcBorders>
              <w:top w:val="nil"/>
              <w:bottom w:val="double" w:sz="1" w:space="0" w:color="000000"/>
            </w:tcBorders>
          </w:tcPr>
          <w:p w:rsidR="004771E4" w:rsidRPr="001A1117" w:rsidRDefault="004771E4" w:rsidP="00C76F7C">
            <w:pPr>
              <w:rPr>
                <w:sz w:val="2"/>
                <w:szCs w:val="2"/>
                <w:lang w:val="pl-PL"/>
              </w:rPr>
            </w:pPr>
          </w:p>
        </w:tc>
      </w:tr>
      <w:tr w:rsidR="004771E4" w:rsidRPr="001A1117" w:rsidTr="00C76F7C">
        <w:trPr>
          <w:trHeight w:val="131"/>
        </w:trPr>
        <w:tc>
          <w:tcPr>
            <w:tcW w:w="7824" w:type="dxa"/>
            <w:tcBorders>
              <w:top w:val="nil"/>
              <w:left w:val="nil"/>
              <w:bottom w:val="nil"/>
            </w:tcBorders>
          </w:tcPr>
          <w:p w:rsidR="004771E4" w:rsidRPr="001A1117" w:rsidRDefault="004771E4" w:rsidP="00C76F7C">
            <w:pPr>
              <w:pStyle w:val="TableParagraph"/>
              <w:spacing w:line="112" w:lineRule="exact"/>
              <w:rPr>
                <w:sz w:val="14"/>
                <w:lang w:val="pl-PL"/>
              </w:rPr>
            </w:pPr>
            <w:r w:rsidRPr="001A1117">
              <w:rPr>
                <w:sz w:val="14"/>
                <w:lang w:val="pl-PL"/>
              </w:rPr>
              <w:t>zostanie usunięta i zastąpi ją struktura wkładu, na bazie którego zostanie odbudowany również zrąb korony. Zależnie od</w:t>
            </w:r>
          </w:p>
        </w:tc>
        <w:tc>
          <w:tcPr>
            <w:tcW w:w="115" w:type="dxa"/>
            <w:vMerge/>
            <w:tcBorders>
              <w:top w:val="nil"/>
            </w:tcBorders>
          </w:tcPr>
          <w:p w:rsidR="004771E4" w:rsidRPr="001A1117" w:rsidRDefault="004771E4" w:rsidP="00C76F7C">
            <w:pPr>
              <w:rPr>
                <w:sz w:val="2"/>
                <w:szCs w:val="2"/>
                <w:lang w:val="pl-PL"/>
              </w:rPr>
            </w:pPr>
          </w:p>
        </w:tc>
        <w:tc>
          <w:tcPr>
            <w:tcW w:w="3924" w:type="dxa"/>
            <w:vMerge/>
            <w:tcBorders>
              <w:top w:val="nil"/>
              <w:bottom w:val="double" w:sz="1" w:space="0" w:color="000000"/>
            </w:tcBorders>
          </w:tcPr>
          <w:p w:rsidR="004771E4" w:rsidRPr="001A1117" w:rsidRDefault="004771E4" w:rsidP="00C76F7C">
            <w:pPr>
              <w:rPr>
                <w:sz w:val="2"/>
                <w:szCs w:val="2"/>
                <w:lang w:val="pl-PL"/>
              </w:rPr>
            </w:pPr>
          </w:p>
        </w:tc>
        <w:tc>
          <w:tcPr>
            <w:tcW w:w="3926" w:type="dxa"/>
            <w:vMerge/>
            <w:tcBorders>
              <w:top w:val="nil"/>
              <w:bottom w:val="double" w:sz="1" w:space="0" w:color="000000"/>
            </w:tcBorders>
          </w:tcPr>
          <w:p w:rsidR="004771E4" w:rsidRPr="001A1117" w:rsidRDefault="004771E4" w:rsidP="00C76F7C">
            <w:pPr>
              <w:rPr>
                <w:sz w:val="2"/>
                <w:szCs w:val="2"/>
                <w:lang w:val="pl-PL"/>
              </w:rPr>
            </w:pPr>
          </w:p>
        </w:tc>
      </w:tr>
      <w:tr w:rsidR="004771E4" w:rsidRPr="003E23A2" w:rsidTr="00C76F7C">
        <w:trPr>
          <w:trHeight w:val="141"/>
        </w:trPr>
        <w:tc>
          <w:tcPr>
            <w:tcW w:w="7824" w:type="dxa"/>
            <w:tcBorders>
              <w:top w:val="nil"/>
              <w:left w:val="nil"/>
              <w:bottom w:val="nil"/>
            </w:tcBorders>
          </w:tcPr>
          <w:p w:rsidR="004771E4" w:rsidRPr="001A1117" w:rsidRDefault="004771E4" w:rsidP="00C76F7C">
            <w:pPr>
              <w:pStyle w:val="TableParagraph"/>
              <w:spacing w:line="121" w:lineRule="exact"/>
              <w:rPr>
                <w:sz w:val="14"/>
                <w:lang w:val="pl-PL"/>
              </w:rPr>
            </w:pPr>
            <w:r w:rsidRPr="001A1117">
              <w:rPr>
                <w:sz w:val="14"/>
                <w:lang w:val="pl-PL"/>
              </w:rPr>
              <w:t xml:space="preserve">metody leczenia wkład </w:t>
            </w:r>
            <w:proofErr w:type="spellStart"/>
            <w:r w:rsidRPr="001A1117">
              <w:rPr>
                <w:sz w:val="14"/>
                <w:lang w:val="pl-PL"/>
              </w:rPr>
              <w:t>koronowo-korzeniowy</w:t>
            </w:r>
            <w:proofErr w:type="spellEnd"/>
            <w:r w:rsidRPr="001A1117">
              <w:rPr>
                <w:sz w:val="14"/>
                <w:lang w:val="pl-PL"/>
              </w:rPr>
              <w:t xml:space="preserve"> może być osadzony na tej samej wizycie lub konieczne będzie pobranie</w:t>
            </w:r>
          </w:p>
        </w:tc>
        <w:tc>
          <w:tcPr>
            <w:tcW w:w="115" w:type="dxa"/>
            <w:vMerge/>
            <w:tcBorders>
              <w:top w:val="nil"/>
            </w:tcBorders>
          </w:tcPr>
          <w:p w:rsidR="004771E4" w:rsidRPr="001A1117" w:rsidRDefault="004771E4" w:rsidP="00C76F7C">
            <w:pPr>
              <w:rPr>
                <w:sz w:val="2"/>
                <w:szCs w:val="2"/>
                <w:lang w:val="pl-PL"/>
              </w:rPr>
            </w:pPr>
          </w:p>
        </w:tc>
        <w:tc>
          <w:tcPr>
            <w:tcW w:w="3924" w:type="dxa"/>
            <w:vMerge/>
            <w:tcBorders>
              <w:top w:val="nil"/>
              <w:bottom w:val="double" w:sz="1" w:space="0" w:color="000000"/>
            </w:tcBorders>
          </w:tcPr>
          <w:p w:rsidR="004771E4" w:rsidRPr="001A1117" w:rsidRDefault="004771E4" w:rsidP="00C76F7C">
            <w:pPr>
              <w:rPr>
                <w:sz w:val="2"/>
                <w:szCs w:val="2"/>
                <w:lang w:val="pl-PL"/>
              </w:rPr>
            </w:pPr>
          </w:p>
        </w:tc>
        <w:tc>
          <w:tcPr>
            <w:tcW w:w="3926" w:type="dxa"/>
            <w:vMerge/>
            <w:tcBorders>
              <w:top w:val="nil"/>
              <w:bottom w:val="double" w:sz="1" w:space="0" w:color="000000"/>
            </w:tcBorders>
          </w:tcPr>
          <w:p w:rsidR="004771E4" w:rsidRPr="001A1117" w:rsidRDefault="004771E4" w:rsidP="00C76F7C">
            <w:pPr>
              <w:rPr>
                <w:sz w:val="2"/>
                <w:szCs w:val="2"/>
                <w:lang w:val="pl-PL"/>
              </w:rPr>
            </w:pPr>
          </w:p>
        </w:tc>
      </w:tr>
      <w:tr w:rsidR="004771E4" w:rsidRPr="001A1117" w:rsidTr="00C76F7C">
        <w:trPr>
          <w:trHeight w:val="121"/>
        </w:trPr>
        <w:tc>
          <w:tcPr>
            <w:tcW w:w="7824" w:type="dxa"/>
            <w:tcBorders>
              <w:top w:val="nil"/>
              <w:left w:val="nil"/>
              <w:bottom w:val="nil"/>
            </w:tcBorders>
          </w:tcPr>
          <w:p w:rsidR="004771E4" w:rsidRPr="001A1117" w:rsidRDefault="004771E4" w:rsidP="00C76F7C">
            <w:pPr>
              <w:pStyle w:val="TableParagraph"/>
              <w:spacing w:line="102" w:lineRule="exact"/>
              <w:rPr>
                <w:sz w:val="14"/>
                <w:lang w:val="pl-PL"/>
              </w:rPr>
            </w:pPr>
            <w:r w:rsidRPr="001A1117">
              <w:rPr>
                <w:sz w:val="14"/>
                <w:lang w:val="pl-PL"/>
              </w:rPr>
              <w:t>wycisku i wkład wykonany w laboratorium protetycznym zostanie osadzony na kolejnej wizycie. Podczas usuwania materiału</w:t>
            </w:r>
          </w:p>
        </w:tc>
        <w:tc>
          <w:tcPr>
            <w:tcW w:w="115" w:type="dxa"/>
            <w:vMerge/>
            <w:tcBorders>
              <w:top w:val="nil"/>
            </w:tcBorders>
          </w:tcPr>
          <w:p w:rsidR="004771E4" w:rsidRPr="001A1117" w:rsidRDefault="004771E4" w:rsidP="00C76F7C">
            <w:pPr>
              <w:rPr>
                <w:sz w:val="2"/>
                <w:szCs w:val="2"/>
                <w:lang w:val="pl-PL"/>
              </w:rPr>
            </w:pPr>
          </w:p>
        </w:tc>
        <w:tc>
          <w:tcPr>
            <w:tcW w:w="3924" w:type="dxa"/>
            <w:vMerge/>
            <w:tcBorders>
              <w:top w:val="nil"/>
              <w:bottom w:val="double" w:sz="1" w:space="0" w:color="000000"/>
            </w:tcBorders>
          </w:tcPr>
          <w:p w:rsidR="004771E4" w:rsidRPr="001A1117" w:rsidRDefault="004771E4" w:rsidP="00C76F7C">
            <w:pPr>
              <w:rPr>
                <w:sz w:val="2"/>
                <w:szCs w:val="2"/>
                <w:lang w:val="pl-PL"/>
              </w:rPr>
            </w:pPr>
          </w:p>
        </w:tc>
        <w:tc>
          <w:tcPr>
            <w:tcW w:w="3926" w:type="dxa"/>
            <w:vMerge/>
            <w:tcBorders>
              <w:top w:val="nil"/>
              <w:bottom w:val="double" w:sz="1" w:space="0" w:color="000000"/>
            </w:tcBorders>
          </w:tcPr>
          <w:p w:rsidR="004771E4" w:rsidRPr="001A1117" w:rsidRDefault="004771E4" w:rsidP="00C76F7C">
            <w:pPr>
              <w:rPr>
                <w:sz w:val="2"/>
                <w:szCs w:val="2"/>
                <w:lang w:val="pl-PL"/>
              </w:rPr>
            </w:pPr>
          </w:p>
        </w:tc>
      </w:tr>
      <w:tr w:rsidR="004771E4" w:rsidRPr="003E23A2" w:rsidTr="00C76F7C">
        <w:trPr>
          <w:trHeight w:val="130"/>
        </w:trPr>
        <w:tc>
          <w:tcPr>
            <w:tcW w:w="7824" w:type="dxa"/>
            <w:tcBorders>
              <w:top w:val="nil"/>
              <w:left w:val="nil"/>
              <w:bottom w:val="nil"/>
            </w:tcBorders>
          </w:tcPr>
          <w:p w:rsidR="004771E4" w:rsidRPr="001A1117" w:rsidRDefault="004771E4" w:rsidP="00C76F7C">
            <w:pPr>
              <w:pStyle w:val="TableParagraph"/>
              <w:spacing w:line="111" w:lineRule="exact"/>
              <w:rPr>
                <w:sz w:val="14"/>
                <w:lang w:val="pl-PL"/>
              </w:rPr>
            </w:pPr>
            <w:r w:rsidRPr="001A1117">
              <w:rPr>
                <w:sz w:val="14"/>
                <w:lang w:val="pl-PL"/>
              </w:rPr>
              <w:t>wypełniającego kanał istnieje ryzyko perforacji (przedziurawienia) ściany korzenia - konieczny będzie wtedy zabieg</w:t>
            </w:r>
          </w:p>
        </w:tc>
        <w:tc>
          <w:tcPr>
            <w:tcW w:w="115" w:type="dxa"/>
            <w:vMerge/>
            <w:tcBorders>
              <w:top w:val="nil"/>
            </w:tcBorders>
          </w:tcPr>
          <w:p w:rsidR="004771E4" w:rsidRPr="001A1117" w:rsidRDefault="004771E4" w:rsidP="00C76F7C">
            <w:pPr>
              <w:rPr>
                <w:sz w:val="2"/>
                <w:szCs w:val="2"/>
                <w:lang w:val="pl-PL"/>
              </w:rPr>
            </w:pPr>
          </w:p>
        </w:tc>
        <w:tc>
          <w:tcPr>
            <w:tcW w:w="3924" w:type="dxa"/>
            <w:vMerge/>
            <w:tcBorders>
              <w:top w:val="nil"/>
              <w:bottom w:val="double" w:sz="1" w:space="0" w:color="000000"/>
            </w:tcBorders>
          </w:tcPr>
          <w:p w:rsidR="004771E4" w:rsidRPr="001A1117" w:rsidRDefault="004771E4" w:rsidP="00C76F7C">
            <w:pPr>
              <w:rPr>
                <w:sz w:val="2"/>
                <w:szCs w:val="2"/>
                <w:lang w:val="pl-PL"/>
              </w:rPr>
            </w:pPr>
          </w:p>
        </w:tc>
        <w:tc>
          <w:tcPr>
            <w:tcW w:w="3926" w:type="dxa"/>
            <w:vMerge/>
            <w:tcBorders>
              <w:top w:val="nil"/>
              <w:bottom w:val="double" w:sz="1" w:space="0" w:color="000000"/>
            </w:tcBorders>
          </w:tcPr>
          <w:p w:rsidR="004771E4" w:rsidRPr="001A1117" w:rsidRDefault="004771E4" w:rsidP="00C76F7C">
            <w:pPr>
              <w:rPr>
                <w:sz w:val="2"/>
                <w:szCs w:val="2"/>
                <w:lang w:val="pl-PL"/>
              </w:rPr>
            </w:pPr>
          </w:p>
        </w:tc>
      </w:tr>
      <w:tr w:rsidR="004771E4" w:rsidRPr="003E23A2" w:rsidTr="00C76F7C">
        <w:trPr>
          <w:trHeight w:val="130"/>
        </w:trPr>
        <w:tc>
          <w:tcPr>
            <w:tcW w:w="7824" w:type="dxa"/>
            <w:tcBorders>
              <w:top w:val="nil"/>
              <w:left w:val="nil"/>
              <w:bottom w:val="nil"/>
            </w:tcBorders>
          </w:tcPr>
          <w:p w:rsidR="004771E4" w:rsidRPr="001A1117" w:rsidRDefault="004771E4" w:rsidP="00C76F7C">
            <w:pPr>
              <w:pStyle w:val="TableParagraph"/>
              <w:spacing w:line="111" w:lineRule="exact"/>
              <w:rPr>
                <w:sz w:val="14"/>
                <w:lang w:val="pl-PL"/>
              </w:rPr>
            </w:pPr>
            <w:r w:rsidRPr="001A1117">
              <w:rPr>
                <w:sz w:val="14"/>
                <w:lang w:val="pl-PL"/>
              </w:rPr>
              <w:t xml:space="preserve">zamknięcia perforacji a w razie niepowodzenia, ekstrakcja zęba. Po wykonaniu wkładu </w:t>
            </w:r>
            <w:proofErr w:type="spellStart"/>
            <w:r w:rsidRPr="001A1117">
              <w:rPr>
                <w:sz w:val="14"/>
                <w:lang w:val="pl-PL"/>
              </w:rPr>
              <w:t>koronowo-korzeniowego</w:t>
            </w:r>
            <w:proofErr w:type="spellEnd"/>
            <w:r w:rsidRPr="001A1117">
              <w:rPr>
                <w:sz w:val="14"/>
                <w:lang w:val="pl-PL"/>
              </w:rPr>
              <w:t xml:space="preserve"> przystępuje</w:t>
            </w:r>
          </w:p>
        </w:tc>
        <w:tc>
          <w:tcPr>
            <w:tcW w:w="115" w:type="dxa"/>
            <w:vMerge/>
            <w:tcBorders>
              <w:top w:val="nil"/>
            </w:tcBorders>
          </w:tcPr>
          <w:p w:rsidR="004771E4" w:rsidRPr="001A1117" w:rsidRDefault="004771E4" w:rsidP="00C76F7C">
            <w:pPr>
              <w:rPr>
                <w:sz w:val="2"/>
                <w:szCs w:val="2"/>
                <w:lang w:val="pl-PL"/>
              </w:rPr>
            </w:pPr>
          </w:p>
        </w:tc>
        <w:tc>
          <w:tcPr>
            <w:tcW w:w="3924" w:type="dxa"/>
            <w:vMerge/>
            <w:tcBorders>
              <w:top w:val="nil"/>
              <w:bottom w:val="double" w:sz="1" w:space="0" w:color="000000"/>
            </w:tcBorders>
          </w:tcPr>
          <w:p w:rsidR="004771E4" w:rsidRPr="001A1117" w:rsidRDefault="004771E4" w:rsidP="00C76F7C">
            <w:pPr>
              <w:rPr>
                <w:sz w:val="2"/>
                <w:szCs w:val="2"/>
                <w:lang w:val="pl-PL"/>
              </w:rPr>
            </w:pPr>
          </w:p>
        </w:tc>
        <w:tc>
          <w:tcPr>
            <w:tcW w:w="3926" w:type="dxa"/>
            <w:vMerge/>
            <w:tcBorders>
              <w:top w:val="nil"/>
              <w:bottom w:val="double" w:sz="1" w:space="0" w:color="000000"/>
            </w:tcBorders>
          </w:tcPr>
          <w:p w:rsidR="004771E4" w:rsidRPr="001A1117" w:rsidRDefault="004771E4" w:rsidP="00C76F7C">
            <w:pPr>
              <w:rPr>
                <w:sz w:val="2"/>
                <w:szCs w:val="2"/>
                <w:lang w:val="pl-PL"/>
              </w:rPr>
            </w:pPr>
          </w:p>
        </w:tc>
      </w:tr>
      <w:tr w:rsidR="004771E4" w:rsidRPr="003E23A2" w:rsidTr="00C76F7C">
        <w:trPr>
          <w:trHeight w:val="263"/>
        </w:trPr>
        <w:tc>
          <w:tcPr>
            <w:tcW w:w="7824" w:type="dxa"/>
            <w:tcBorders>
              <w:top w:val="nil"/>
              <w:left w:val="nil"/>
            </w:tcBorders>
          </w:tcPr>
          <w:p w:rsidR="004771E4" w:rsidRDefault="004771E4" w:rsidP="00C76F7C">
            <w:pPr>
              <w:pStyle w:val="TableParagraph"/>
              <w:spacing w:line="142" w:lineRule="exact"/>
              <w:rPr>
                <w:sz w:val="14"/>
                <w:lang w:val="pl-PL"/>
              </w:rPr>
            </w:pPr>
            <w:r w:rsidRPr="001A1117">
              <w:rPr>
                <w:sz w:val="14"/>
                <w:lang w:val="pl-PL"/>
              </w:rPr>
              <w:t>się do wykonania korony protetycznej lub mostu.</w:t>
            </w:r>
          </w:p>
          <w:p w:rsidR="004771E4" w:rsidRDefault="004771E4" w:rsidP="00C76F7C">
            <w:pPr>
              <w:pStyle w:val="TableParagraph"/>
              <w:spacing w:line="142" w:lineRule="exact"/>
              <w:rPr>
                <w:sz w:val="14"/>
                <w:lang w:val="pl-PL"/>
              </w:rPr>
            </w:pPr>
          </w:p>
          <w:p w:rsidR="004771E4" w:rsidRDefault="004771E4" w:rsidP="00C76F7C">
            <w:pPr>
              <w:pStyle w:val="TableParagraph"/>
              <w:spacing w:line="142" w:lineRule="exact"/>
              <w:rPr>
                <w:sz w:val="14"/>
                <w:lang w:val="pl-PL"/>
              </w:rPr>
            </w:pPr>
          </w:p>
          <w:p w:rsidR="004771E4" w:rsidRPr="001A1117" w:rsidRDefault="004771E4" w:rsidP="00C76F7C">
            <w:pPr>
              <w:pStyle w:val="TableParagraph"/>
              <w:spacing w:line="142" w:lineRule="exact"/>
              <w:rPr>
                <w:sz w:val="14"/>
                <w:lang w:val="pl-PL"/>
              </w:rPr>
            </w:pPr>
          </w:p>
        </w:tc>
        <w:tc>
          <w:tcPr>
            <w:tcW w:w="115" w:type="dxa"/>
            <w:vMerge/>
            <w:tcBorders>
              <w:top w:val="nil"/>
            </w:tcBorders>
          </w:tcPr>
          <w:p w:rsidR="004771E4" w:rsidRPr="001A1117" w:rsidRDefault="004771E4" w:rsidP="00C76F7C">
            <w:pPr>
              <w:rPr>
                <w:sz w:val="2"/>
                <w:szCs w:val="2"/>
                <w:lang w:val="pl-PL"/>
              </w:rPr>
            </w:pPr>
          </w:p>
        </w:tc>
        <w:tc>
          <w:tcPr>
            <w:tcW w:w="3924" w:type="dxa"/>
            <w:vMerge/>
            <w:tcBorders>
              <w:top w:val="nil"/>
              <w:bottom w:val="double" w:sz="1" w:space="0" w:color="000000"/>
            </w:tcBorders>
          </w:tcPr>
          <w:p w:rsidR="004771E4" w:rsidRPr="001A1117" w:rsidRDefault="004771E4" w:rsidP="00C76F7C">
            <w:pPr>
              <w:rPr>
                <w:sz w:val="2"/>
                <w:szCs w:val="2"/>
                <w:lang w:val="pl-PL"/>
              </w:rPr>
            </w:pPr>
          </w:p>
        </w:tc>
        <w:tc>
          <w:tcPr>
            <w:tcW w:w="3926" w:type="dxa"/>
            <w:vMerge/>
            <w:tcBorders>
              <w:top w:val="nil"/>
              <w:bottom w:val="double" w:sz="1" w:space="0" w:color="000000"/>
            </w:tcBorders>
          </w:tcPr>
          <w:p w:rsidR="004771E4" w:rsidRPr="001A1117" w:rsidRDefault="004771E4" w:rsidP="00C76F7C">
            <w:pPr>
              <w:rPr>
                <w:sz w:val="2"/>
                <w:szCs w:val="2"/>
                <w:lang w:val="pl-PL"/>
              </w:rPr>
            </w:pPr>
          </w:p>
        </w:tc>
      </w:tr>
    </w:tbl>
    <w:p w:rsidR="004771E4" w:rsidRPr="003E23A2" w:rsidRDefault="00B14CB2" w:rsidP="00B14CB2">
      <w:pPr>
        <w:pStyle w:val="Tekstpodstawowy"/>
        <w:spacing w:before="6"/>
        <w:rPr>
          <w:rFonts w:cstheme="minorBidi"/>
          <w:b/>
          <w:sz w:val="16"/>
          <w:szCs w:val="16"/>
          <w:lang w:val="pl-PL"/>
        </w:rPr>
      </w:pPr>
      <w:r>
        <w:rPr>
          <w:rFonts w:cstheme="minorBidi"/>
          <w:b/>
          <w:lang w:val="pl-PL"/>
        </w:rPr>
        <w:t xml:space="preserve">   </w:t>
      </w:r>
      <w:r w:rsidR="003E23A2" w:rsidRPr="003E23A2">
        <w:rPr>
          <w:rFonts w:ascii="Arial Narrow" w:hAnsi="Arial Narrow" w:cs="Times New Roman"/>
          <w:b/>
          <w:sz w:val="16"/>
          <w:szCs w:val="16"/>
          <w:lang w:val="pl-PL"/>
        </w:rPr>
        <w:t xml:space="preserve">SUN CLINIC IZABELA GRABOWSKA-FIGHIERA EWA WNUK LEKARZE STOMATOLODZY </w:t>
      </w:r>
      <w:proofErr w:type="spellStart"/>
      <w:r w:rsidR="003E23A2" w:rsidRPr="003E23A2">
        <w:rPr>
          <w:rFonts w:ascii="Arial Narrow" w:hAnsi="Arial Narrow" w:cs="Times New Roman"/>
          <w:b/>
          <w:sz w:val="16"/>
          <w:szCs w:val="16"/>
          <w:lang w:val="pl-PL"/>
        </w:rPr>
        <w:t>sp.p</w:t>
      </w:r>
      <w:proofErr w:type="spellEnd"/>
      <w:r w:rsidR="003E23A2" w:rsidRPr="003E23A2">
        <w:rPr>
          <w:rFonts w:ascii="Arial Narrow" w:hAnsi="Arial Narrow" w:cs="Times New Roman"/>
          <w:b/>
          <w:sz w:val="16"/>
          <w:szCs w:val="16"/>
          <w:lang w:val="pl-PL"/>
        </w:rPr>
        <w:t>. w Płocku, ul. Słoneczna 3, 09-402 Płock</w:t>
      </w:r>
    </w:p>
    <w:p w:rsidR="004771E4" w:rsidRPr="001A1117" w:rsidRDefault="003E23A2" w:rsidP="004771E4">
      <w:pPr>
        <w:pStyle w:val="Tekstpodstawowy"/>
        <w:spacing w:line="218" w:lineRule="exact"/>
        <w:ind w:left="112"/>
        <w:rPr>
          <w:sz w:val="20"/>
          <w:lang w:val="pl-PL"/>
        </w:rPr>
      </w:pPr>
      <w:r>
        <w:pict>
          <v:group id="Grupa 35" o:spid="_x0000_s1063" style="width:788.2pt;height:10.7pt;mso-position-horizontal-relative:char;mso-position-vertical-relative:line" coordsize="1576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">
            <v:rect id="Rectangle 27" o:spid="_x0000_s1064" style="position:absolute;left:7855;width:1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28" o:spid="_x0000_s1065" style="position:absolute;visibility:visible;mso-wrap-style:square" from="7850,0" to="7850,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29" o:spid="_x0000_s1066" style="position:absolute;visibility:visible;mso-wrap-style:square" from="7994,0" to="7994,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rect id="Rectangle 30" o:spid="_x0000_s1067" style="position:absolute;left:7855;top:172;width:1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31" o:spid="_x0000_s1068" style="position:absolute;visibility:visible;mso-wrap-style:square" from="0,209" to="1576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shapetype id="_x0000_t202" coordsize="21600,21600" o:spt="202" path="m,l,21600r21600,l21600,xe">
              <v:stroke joinstyle="miter"/>
              <v:path gradientshapeok="t" o:connecttype="rect"/>
            </v:shapetype>
            <v:shape id="Text Box 32" o:spid="_x0000_s1069" type="#_x0000_t202" style="position:absolute;left:28;width:6326;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4771E4" w:rsidRPr="001A1117" w:rsidRDefault="004771E4" w:rsidP="004771E4">
                    <w:pPr>
                      <w:spacing w:line="179" w:lineRule="exact"/>
                      <w:rPr>
                        <w:b/>
                        <w:sz w:val="16"/>
                        <w:lang w:val="pl-PL"/>
                      </w:rPr>
                    </w:pPr>
                    <w:r w:rsidRPr="001A1117">
                      <w:rPr>
                        <w:b/>
                        <w:sz w:val="16"/>
                        <w:lang w:val="pl-PL"/>
                      </w:rPr>
                      <w:t>Zgoda W Ł A S N A Pacjenta na leczenie P R O T E T Y C Z N E zęba lub zębów</w:t>
                    </w:r>
                  </w:p>
                </w:txbxContent>
              </v:textbox>
            </v:shape>
            <v:shape id="Text Box 33" o:spid="_x0000_s1070" type="#_x0000_t202" style="position:absolute;left:7802;width:5163;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4771E4" w:rsidRPr="001A1117" w:rsidRDefault="004771E4" w:rsidP="004771E4">
                    <w:pPr>
                      <w:spacing w:line="179" w:lineRule="exact"/>
                      <w:rPr>
                        <w:sz w:val="16"/>
                        <w:lang w:val="pl-PL"/>
                      </w:rPr>
                    </w:pPr>
                    <w:r w:rsidRPr="001A1117">
                      <w:rPr>
                        <w:sz w:val="16"/>
                        <w:lang w:val="pl-PL"/>
                      </w:rPr>
                      <w:t>[ - zaznaczyć właściwe, *- niepotrzebne skreślić lub otoczyć właściwe.]</w:t>
                    </w:r>
                  </w:p>
                </w:txbxContent>
              </v:textbox>
            </v:shape>
            <v:shape id="Text Box 34" o:spid="_x0000_s1071" type="#_x0000_t202" style="position:absolute;left:14474;top:22;width:849;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4771E4" w:rsidRDefault="004771E4" w:rsidP="004771E4">
                    <w:pPr>
                      <w:spacing w:line="158" w:lineRule="exact"/>
                      <w:rPr>
                        <w:sz w:val="16"/>
                      </w:rPr>
                    </w:pPr>
                    <w:proofErr w:type="spellStart"/>
                    <w:r>
                      <w:rPr>
                        <w:sz w:val="16"/>
                      </w:rPr>
                      <w:t>Strona</w:t>
                    </w:r>
                    <w:proofErr w:type="spellEnd"/>
                    <w:r>
                      <w:rPr>
                        <w:sz w:val="16"/>
                      </w:rPr>
                      <w:t xml:space="preserve"> 1 / 2</w:t>
                    </w:r>
                  </w:p>
                </w:txbxContent>
              </v:textbox>
            </v:shape>
            <w10:wrap type="none"/>
            <w10:anchorlock/>
          </v:group>
        </w:pict>
      </w:r>
    </w:p>
    <w:p w:rsidR="004771E4" w:rsidRPr="001A1117" w:rsidRDefault="004771E4" w:rsidP="004771E4">
      <w:pPr>
        <w:spacing w:line="218" w:lineRule="exact"/>
        <w:rPr>
          <w:sz w:val="20"/>
          <w:lang w:val="pl-PL"/>
        </w:rPr>
        <w:sectPr w:rsidR="004771E4" w:rsidRPr="001A1117" w:rsidSect="004771E4">
          <w:type w:val="continuous"/>
          <w:pgSz w:w="16840" w:h="11900" w:orient="landscape"/>
          <w:pgMar w:top="300" w:right="400" w:bottom="0" w:left="420" w:header="708" w:footer="708" w:gutter="0"/>
          <w:cols w:space="708"/>
        </w:sectPr>
      </w:pPr>
    </w:p>
    <w:p w:rsidR="004771E4" w:rsidRPr="001A1117" w:rsidRDefault="004771E4" w:rsidP="004771E4">
      <w:pPr>
        <w:pStyle w:val="Tekstpodstawowy"/>
        <w:spacing w:before="73"/>
        <w:ind w:left="219" w:right="45"/>
        <w:rPr>
          <w:lang w:val="pl-PL"/>
        </w:rPr>
      </w:pPr>
      <w:r w:rsidRPr="001A1117">
        <w:rPr>
          <w:lang w:val="pl-PL"/>
        </w:rPr>
        <w:lastRenderedPageBreak/>
        <w:t>Wiele stanów chorobowych jak i przyjmowanych leków może wpłynąć na przebieg zabiegu. Z tego powodu przed wykonaniem leczenia konieczne jest szczegółowe poinformowanie lekarza o stanie zdrowia.</w:t>
      </w:r>
    </w:p>
    <w:p w:rsidR="004771E4" w:rsidRPr="001A1117" w:rsidRDefault="004771E4" w:rsidP="004771E4">
      <w:pPr>
        <w:pStyle w:val="Nagwek1"/>
        <w:spacing w:before="54"/>
        <w:ind w:left="4407"/>
        <w:rPr>
          <w:lang w:val="pl-PL"/>
        </w:rPr>
      </w:pPr>
      <w:r w:rsidRPr="001A1117">
        <w:rPr>
          <w:u w:val="single"/>
          <w:lang w:val="pl-PL"/>
        </w:rPr>
        <w:t>Pacjent informuje lekarza</w:t>
      </w:r>
    </w:p>
    <w:p w:rsidR="004771E4" w:rsidRPr="001A1117" w:rsidRDefault="003E23A2" w:rsidP="004771E4">
      <w:pPr>
        <w:spacing w:before="62"/>
        <w:ind w:left="219" w:right="45"/>
        <w:rPr>
          <w:sz w:val="18"/>
          <w:lang w:val="pl-PL"/>
        </w:rPr>
      </w:pPr>
      <w:r>
        <w:rPr>
          <w:noProof/>
        </w:rPr>
        <w:pict>
          <v:shape id="Pole tekstowe 34" o:spid="_x0000_s1062" type="#_x0000_t202" style="position:absolute;left:0;text-align:left;margin-left:295.7pt;margin-top:28.8pt;width:267.25pt;height:83.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" filled="f" strokeweight=".48pt">
            <v:textbox inset="0,0,0,0">
              <w:txbxContent>
                <w:p w:rsidR="004771E4" w:rsidRDefault="004771E4" w:rsidP="004771E4">
                  <w:pPr>
                    <w:pStyle w:val="Tekstpodstawowy"/>
                    <w:spacing w:before="1" w:line="207" w:lineRule="exact"/>
                    <w:ind w:left="105"/>
                  </w:pPr>
                  <w:proofErr w:type="spellStart"/>
                  <w:r>
                    <w:t>Przeciwwskazania</w:t>
                  </w:r>
                  <w:proofErr w:type="spellEnd"/>
                  <w:r>
                    <w:t xml:space="preserve"> do </w:t>
                  </w:r>
                  <w:proofErr w:type="spellStart"/>
                  <w:r>
                    <w:t>uzupełnienia</w:t>
                  </w:r>
                  <w:proofErr w:type="spellEnd"/>
                  <w:r>
                    <w:t xml:space="preserve"> </w:t>
                  </w:r>
                  <w:proofErr w:type="spellStart"/>
                  <w:r>
                    <w:t>stałego</w:t>
                  </w:r>
                  <w:proofErr w:type="spellEnd"/>
                  <w:r>
                    <w:t>:</w:t>
                  </w:r>
                </w:p>
                <w:p w:rsidR="004771E4" w:rsidRDefault="004771E4" w:rsidP="004771E4">
                  <w:pPr>
                    <w:pStyle w:val="Tekstpodstawowy"/>
                    <w:numPr>
                      <w:ilvl w:val="0"/>
                      <w:numId w:val="3"/>
                    </w:numPr>
                    <w:tabs>
                      <w:tab w:val="left" w:pos="573"/>
                      <w:tab w:val="left" w:pos="574"/>
                    </w:tabs>
                    <w:spacing w:line="206" w:lineRule="exact"/>
                  </w:pPr>
                  <w:proofErr w:type="spellStart"/>
                  <w:r>
                    <w:t>Pacjent</w:t>
                  </w:r>
                  <w:proofErr w:type="spellEnd"/>
                  <w:r>
                    <w:t xml:space="preserve"> w </w:t>
                  </w:r>
                  <w:proofErr w:type="spellStart"/>
                  <w:r>
                    <w:t>wieku</w:t>
                  </w:r>
                  <w:proofErr w:type="spellEnd"/>
                  <w:r>
                    <w:rPr>
                      <w:spacing w:val="-3"/>
                    </w:rPr>
                    <w:t xml:space="preserve"> </w:t>
                  </w:r>
                  <w:proofErr w:type="spellStart"/>
                  <w:r>
                    <w:t>rozwojowym</w:t>
                  </w:r>
                  <w:proofErr w:type="spellEnd"/>
                </w:p>
                <w:p w:rsidR="004771E4" w:rsidRPr="001A1117" w:rsidRDefault="004771E4" w:rsidP="004771E4">
                  <w:pPr>
                    <w:pStyle w:val="Tekstpodstawowy"/>
                    <w:numPr>
                      <w:ilvl w:val="0"/>
                      <w:numId w:val="3"/>
                    </w:numPr>
                    <w:tabs>
                      <w:tab w:val="left" w:pos="573"/>
                      <w:tab w:val="left" w:pos="574"/>
                    </w:tabs>
                    <w:ind w:right="97"/>
                    <w:rPr>
                      <w:lang w:val="pl-PL"/>
                    </w:rPr>
                  </w:pPr>
                  <w:r w:rsidRPr="001A1117">
                    <w:rPr>
                      <w:lang w:val="pl-PL"/>
                    </w:rPr>
                    <w:t>uczulenia na tworzywo z którego wykonane jest uzupełnienie protetyczne</w:t>
                  </w:r>
                </w:p>
                <w:p w:rsidR="004771E4" w:rsidRPr="001A1117" w:rsidRDefault="004771E4" w:rsidP="004771E4">
                  <w:pPr>
                    <w:pStyle w:val="Tekstpodstawowy"/>
                    <w:numPr>
                      <w:ilvl w:val="0"/>
                      <w:numId w:val="3"/>
                    </w:numPr>
                    <w:tabs>
                      <w:tab w:val="left" w:pos="573"/>
                      <w:tab w:val="left" w:pos="574"/>
                    </w:tabs>
                    <w:spacing w:before="1" w:line="207" w:lineRule="exact"/>
                    <w:rPr>
                      <w:lang w:val="pl-PL"/>
                    </w:rPr>
                  </w:pPr>
                  <w:r w:rsidRPr="001A1117">
                    <w:rPr>
                      <w:lang w:val="pl-PL"/>
                    </w:rPr>
                    <w:t>zła adaptacja do poprzednich rozwiązań</w:t>
                  </w:r>
                  <w:r w:rsidRPr="001A1117">
                    <w:rPr>
                      <w:spacing w:val="-7"/>
                      <w:lang w:val="pl-PL"/>
                    </w:rPr>
                    <w:t xml:space="preserve"> </w:t>
                  </w:r>
                  <w:r w:rsidRPr="001A1117">
                    <w:rPr>
                      <w:lang w:val="pl-PL"/>
                    </w:rPr>
                    <w:t>protetycznych</w:t>
                  </w:r>
                </w:p>
                <w:p w:rsidR="004771E4" w:rsidRPr="001A1117" w:rsidRDefault="004771E4" w:rsidP="004771E4">
                  <w:pPr>
                    <w:pStyle w:val="Tekstpodstawowy"/>
                    <w:numPr>
                      <w:ilvl w:val="0"/>
                      <w:numId w:val="3"/>
                    </w:numPr>
                    <w:tabs>
                      <w:tab w:val="left" w:pos="573"/>
                      <w:tab w:val="left" w:pos="574"/>
                    </w:tabs>
                    <w:spacing w:line="206" w:lineRule="exact"/>
                    <w:rPr>
                      <w:lang w:val="pl-PL"/>
                    </w:rPr>
                  </w:pPr>
                  <w:r w:rsidRPr="001A1117">
                    <w:rPr>
                      <w:lang w:val="pl-PL"/>
                    </w:rPr>
                    <w:t>choroba nowotworowa w obrębie głowy i</w:t>
                  </w:r>
                  <w:r w:rsidRPr="001A1117">
                    <w:rPr>
                      <w:spacing w:val="-3"/>
                      <w:lang w:val="pl-PL"/>
                    </w:rPr>
                    <w:t xml:space="preserve"> </w:t>
                  </w:r>
                  <w:r w:rsidRPr="001A1117">
                    <w:rPr>
                      <w:lang w:val="pl-PL"/>
                    </w:rPr>
                    <w:t>szyi</w:t>
                  </w:r>
                </w:p>
                <w:p w:rsidR="004771E4" w:rsidRPr="001A1117" w:rsidRDefault="004771E4" w:rsidP="004771E4">
                  <w:pPr>
                    <w:pStyle w:val="Tekstpodstawowy"/>
                    <w:numPr>
                      <w:ilvl w:val="0"/>
                      <w:numId w:val="3"/>
                    </w:numPr>
                    <w:tabs>
                      <w:tab w:val="left" w:pos="573"/>
                      <w:tab w:val="left" w:pos="574"/>
                    </w:tabs>
                    <w:ind w:right="97"/>
                    <w:rPr>
                      <w:lang w:val="pl-PL"/>
                    </w:rPr>
                  </w:pPr>
                  <w:r w:rsidRPr="001A1117">
                    <w:rPr>
                      <w:lang w:val="pl-PL"/>
                    </w:rPr>
                    <w:t>toczący się proces nowotworowy w miejscu planowanego uzupełnienia</w:t>
                  </w:r>
                </w:p>
              </w:txbxContent>
            </v:textbox>
            <w10:wrap type="topAndBottom" anchorx="page"/>
          </v:shape>
        </w:pict>
      </w:r>
      <w:r>
        <w:rPr>
          <w:noProof/>
        </w:rPr>
        <w:pict>
          <v:shape id="Pole tekstowe 33" o:spid="_x0000_s1061" type="#_x0000_t202" style="position:absolute;left:0;text-align:left;margin-left:28.55pt;margin-top:28.8pt;width:267.15pt;height:8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" filled="f" strokeweight=".48pt">
            <v:textbox inset="0,0,0,0">
              <w:txbxContent>
                <w:p w:rsidR="004771E4" w:rsidRDefault="004771E4" w:rsidP="004771E4">
                  <w:pPr>
                    <w:pStyle w:val="Tekstpodstawowy"/>
                    <w:spacing w:before="1" w:line="207" w:lineRule="exact"/>
                    <w:ind w:left="102"/>
                  </w:pPr>
                  <w:proofErr w:type="spellStart"/>
                  <w:r>
                    <w:t>Przeciwwskazania</w:t>
                  </w:r>
                  <w:proofErr w:type="spellEnd"/>
                  <w:r>
                    <w:t xml:space="preserve"> do </w:t>
                  </w:r>
                  <w:proofErr w:type="spellStart"/>
                  <w:r>
                    <w:t>uzupełnienia</w:t>
                  </w:r>
                  <w:proofErr w:type="spellEnd"/>
                  <w:r>
                    <w:t xml:space="preserve"> </w:t>
                  </w:r>
                  <w:proofErr w:type="spellStart"/>
                  <w:r>
                    <w:t>ruchomego</w:t>
                  </w:r>
                  <w:proofErr w:type="spellEnd"/>
                  <w:r>
                    <w:t>:</w:t>
                  </w:r>
                </w:p>
                <w:p w:rsidR="004771E4" w:rsidRPr="001A1117" w:rsidRDefault="004771E4" w:rsidP="004771E4">
                  <w:pPr>
                    <w:pStyle w:val="Tekstpodstawowy"/>
                    <w:numPr>
                      <w:ilvl w:val="0"/>
                      <w:numId w:val="1"/>
                    </w:numPr>
                    <w:tabs>
                      <w:tab w:val="left" w:pos="531"/>
                    </w:tabs>
                    <w:ind w:right="97"/>
                    <w:jc w:val="both"/>
                    <w:rPr>
                      <w:lang w:val="pl-PL"/>
                    </w:rPr>
                  </w:pPr>
                  <w:r w:rsidRPr="001A1117">
                    <w:rPr>
                      <w:lang w:val="pl-PL"/>
                    </w:rPr>
                    <w:t>uczulenia na tworzywo z którego wykonane jest uzupełnienie protetyczne (w tym przypadku należy powiadomić lekarza nawet o podejrzeniu uczulenia przed wykonaniem</w:t>
                  </w:r>
                  <w:r w:rsidRPr="001A1117">
                    <w:rPr>
                      <w:spacing w:val="-2"/>
                      <w:lang w:val="pl-PL"/>
                    </w:rPr>
                    <w:t xml:space="preserve"> </w:t>
                  </w:r>
                  <w:r w:rsidRPr="001A1117">
                    <w:rPr>
                      <w:lang w:val="pl-PL"/>
                    </w:rPr>
                    <w:t>pracy)</w:t>
                  </w:r>
                </w:p>
                <w:p w:rsidR="004771E4" w:rsidRPr="001A1117" w:rsidRDefault="004771E4" w:rsidP="004771E4">
                  <w:pPr>
                    <w:pStyle w:val="Tekstpodstawowy"/>
                    <w:numPr>
                      <w:ilvl w:val="0"/>
                      <w:numId w:val="1"/>
                    </w:numPr>
                    <w:tabs>
                      <w:tab w:val="left" w:pos="530"/>
                      <w:tab w:val="left" w:pos="531"/>
                    </w:tabs>
                    <w:spacing w:line="207" w:lineRule="exact"/>
                    <w:rPr>
                      <w:lang w:val="pl-PL"/>
                    </w:rPr>
                  </w:pPr>
                  <w:r w:rsidRPr="001A1117">
                    <w:rPr>
                      <w:lang w:val="pl-PL"/>
                    </w:rPr>
                    <w:t>zła adaptacja do poprzednich rozwiązań</w:t>
                  </w:r>
                  <w:r w:rsidRPr="001A1117">
                    <w:rPr>
                      <w:spacing w:val="-6"/>
                      <w:lang w:val="pl-PL"/>
                    </w:rPr>
                    <w:t xml:space="preserve"> </w:t>
                  </w:r>
                  <w:r w:rsidRPr="001A1117">
                    <w:rPr>
                      <w:lang w:val="pl-PL"/>
                    </w:rPr>
                    <w:t>protetycznych</w:t>
                  </w:r>
                </w:p>
                <w:p w:rsidR="004771E4" w:rsidRDefault="004771E4" w:rsidP="004771E4">
                  <w:pPr>
                    <w:pStyle w:val="Tekstpodstawowy"/>
                    <w:numPr>
                      <w:ilvl w:val="0"/>
                      <w:numId w:val="1"/>
                    </w:numPr>
                    <w:tabs>
                      <w:tab w:val="left" w:pos="530"/>
                      <w:tab w:val="left" w:pos="531"/>
                    </w:tabs>
                    <w:spacing w:line="206" w:lineRule="exact"/>
                  </w:pPr>
                  <w:proofErr w:type="spellStart"/>
                  <w:r>
                    <w:t>głębokie</w:t>
                  </w:r>
                  <w:proofErr w:type="spellEnd"/>
                  <w:r>
                    <w:t xml:space="preserve"> </w:t>
                  </w:r>
                  <w:proofErr w:type="spellStart"/>
                  <w:r>
                    <w:t>upośledzenie</w:t>
                  </w:r>
                  <w:proofErr w:type="spellEnd"/>
                  <w:r>
                    <w:t xml:space="preserve"> </w:t>
                  </w:r>
                  <w:proofErr w:type="spellStart"/>
                  <w:r>
                    <w:t>fizyczne</w:t>
                  </w:r>
                  <w:proofErr w:type="spellEnd"/>
                  <w:r>
                    <w:t xml:space="preserve"> i </w:t>
                  </w:r>
                  <w:proofErr w:type="spellStart"/>
                  <w:r>
                    <w:t>psychiczne</w:t>
                  </w:r>
                  <w:proofErr w:type="spellEnd"/>
                </w:p>
                <w:p w:rsidR="004771E4" w:rsidRDefault="004771E4" w:rsidP="004771E4">
                  <w:pPr>
                    <w:pStyle w:val="Tekstpodstawowy"/>
                    <w:numPr>
                      <w:ilvl w:val="0"/>
                      <w:numId w:val="1"/>
                    </w:numPr>
                    <w:tabs>
                      <w:tab w:val="left" w:pos="530"/>
                      <w:tab w:val="left" w:pos="531"/>
                    </w:tabs>
                    <w:spacing w:line="207" w:lineRule="exact"/>
                  </w:pPr>
                  <w:proofErr w:type="spellStart"/>
                  <w:r>
                    <w:t>padaczka</w:t>
                  </w:r>
                  <w:proofErr w:type="spellEnd"/>
                </w:p>
              </w:txbxContent>
            </v:textbox>
            <w10:wrap anchorx="page"/>
          </v:shape>
        </w:pict>
      </w:r>
      <w:r w:rsidR="004771E4" w:rsidRPr="001A1117">
        <w:rPr>
          <w:b/>
          <w:sz w:val="18"/>
          <w:lang w:val="pl-PL"/>
        </w:rPr>
        <w:t xml:space="preserve">Przeciwwskazania: </w:t>
      </w:r>
      <w:r w:rsidR="004771E4" w:rsidRPr="001A1117">
        <w:rPr>
          <w:sz w:val="18"/>
          <w:lang w:val="pl-PL"/>
        </w:rPr>
        <w:t xml:space="preserve">Prosimy o sprawdzenie czy występują u Pani/Pana którekolwiek z poniższych przeciwwskazań. Jeżeli tak, to prosimy o </w:t>
      </w:r>
      <w:r w:rsidR="004771E4" w:rsidRPr="001A1117">
        <w:rPr>
          <w:b/>
          <w:sz w:val="18"/>
          <w:u w:val="single"/>
          <w:lang w:val="pl-PL"/>
        </w:rPr>
        <w:t>podkreślenie</w:t>
      </w:r>
      <w:r w:rsidR="004771E4" w:rsidRPr="001A1117">
        <w:rPr>
          <w:b/>
          <w:sz w:val="18"/>
          <w:lang w:val="pl-PL"/>
        </w:rPr>
        <w:t xml:space="preserve"> </w:t>
      </w:r>
      <w:r w:rsidR="004771E4" w:rsidRPr="001A1117">
        <w:rPr>
          <w:sz w:val="18"/>
          <w:lang w:val="pl-PL"/>
        </w:rPr>
        <w:t xml:space="preserve">lub </w:t>
      </w:r>
      <w:r w:rsidR="004771E4" w:rsidRPr="001A1117">
        <w:rPr>
          <w:b/>
          <w:sz w:val="18"/>
          <w:lang w:val="pl-PL"/>
        </w:rPr>
        <w:t xml:space="preserve">otoczenie </w:t>
      </w:r>
      <w:r w:rsidR="004771E4" w:rsidRPr="001A1117">
        <w:rPr>
          <w:sz w:val="18"/>
          <w:lang w:val="pl-PL"/>
        </w:rPr>
        <w:t xml:space="preserve">danego przeciwwskazania </w:t>
      </w:r>
      <w:r w:rsidR="004771E4" w:rsidRPr="001A1117">
        <w:rPr>
          <w:b/>
          <w:sz w:val="18"/>
          <w:u w:val="single"/>
          <w:lang w:val="pl-PL"/>
        </w:rPr>
        <w:t>i dodatkowe ustne poinformowanie o nim lekarza</w:t>
      </w:r>
      <w:r w:rsidR="004771E4" w:rsidRPr="001A1117">
        <w:rPr>
          <w:sz w:val="18"/>
          <w:lang w:val="pl-PL"/>
        </w:rPr>
        <w:t>.</w:t>
      </w:r>
    </w:p>
    <w:p w:rsidR="004771E4" w:rsidRPr="001A1117" w:rsidRDefault="004771E4" w:rsidP="004771E4">
      <w:pPr>
        <w:pStyle w:val="Nagwek1"/>
        <w:spacing w:before="85"/>
        <w:rPr>
          <w:lang w:val="pl-PL"/>
        </w:rPr>
      </w:pPr>
      <w:r w:rsidRPr="001A1117">
        <w:rPr>
          <w:lang w:val="pl-PL"/>
        </w:rPr>
        <w:t>Rekomendowany przez lekarza zakres leczenia / rekomendowane rozwiązania:</w:t>
      </w:r>
    </w:p>
    <w:p w:rsidR="004771E4" w:rsidRPr="001A1117" w:rsidRDefault="004771E4" w:rsidP="004771E4">
      <w:pPr>
        <w:pStyle w:val="Tekstpodstawowy"/>
        <w:rPr>
          <w:b/>
          <w:sz w:val="20"/>
          <w:lang w:val="pl-PL"/>
        </w:rPr>
      </w:pPr>
    </w:p>
    <w:p w:rsidR="004771E4" w:rsidRPr="001A1117" w:rsidRDefault="004771E4" w:rsidP="004771E4">
      <w:pPr>
        <w:pStyle w:val="Tekstpodstawowy"/>
        <w:rPr>
          <w:b/>
          <w:sz w:val="20"/>
          <w:lang w:val="pl-PL"/>
        </w:rPr>
      </w:pPr>
    </w:p>
    <w:p w:rsidR="004771E4" w:rsidRPr="001A1117" w:rsidRDefault="004771E4" w:rsidP="004771E4">
      <w:pPr>
        <w:pStyle w:val="Tekstpodstawowy"/>
        <w:rPr>
          <w:b/>
          <w:sz w:val="20"/>
          <w:lang w:val="pl-PL"/>
        </w:rPr>
      </w:pPr>
    </w:p>
    <w:p w:rsidR="004771E4" w:rsidRPr="001A1117" w:rsidRDefault="004771E4" w:rsidP="004771E4">
      <w:pPr>
        <w:pStyle w:val="Tekstpodstawowy"/>
        <w:rPr>
          <w:b/>
          <w:sz w:val="20"/>
          <w:lang w:val="pl-PL"/>
        </w:rPr>
      </w:pPr>
    </w:p>
    <w:p w:rsidR="004771E4" w:rsidRPr="001A1117" w:rsidRDefault="004771E4" w:rsidP="004771E4">
      <w:pPr>
        <w:pStyle w:val="Tekstpodstawowy"/>
        <w:rPr>
          <w:b/>
          <w:sz w:val="20"/>
          <w:lang w:val="pl-PL"/>
        </w:rPr>
      </w:pPr>
    </w:p>
    <w:p w:rsidR="004771E4" w:rsidRPr="001A1117" w:rsidRDefault="004771E4" w:rsidP="004771E4">
      <w:pPr>
        <w:pStyle w:val="Tekstpodstawowy"/>
        <w:spacing w:before="10"/>
        <w:rPr>
          <w:b/>
          <w:sz w:val="23"/>
          <w:lang w:val="pl-PL"/>
        </w:rPr>
      </w:pPr>
    </w:p>
    <w:p w:rsidR="004771E4" w:rsidRPr="001A1117" w:rsidRDefault="004771E4" w:rsidP="004771E4">
      <w:pPr>
        <w:tabs>
          <w:tab w:val="left" w:pos="6096"/>
        </w:tabs>
        <w:spacing w:before="99"/>
        <w:ind w:left="576"/>
        <w:rPr>
          <w:sz w:val="18"/>
          <w:lang w:val="pl-PL"/>
        </w:rPr>
      </w:pPr>
      <w:r w:rsidRPr="001A1117">
        <w:rPr>
          <w:b/>
          <w:sz w:val="18"/>
          <w:lang w:val="pl-PL"/>
        </w:rPr>
        <w:t>Koszty</w:t>
      </w:r>
      <w:r w:rsidRPr="001A1117">
        <w:rPr>
          <w:b/>
          <w:spacing w:val="-9"/>
          <w:sz w:val="18"/>
          <w:lang w:val="pl-PL"/>
        </w:rPr>
        <w:t xml:space="preserve"> </w:t>
      </w:r>
      <w:r w:rsidRPr="001A1117">
        <w:rPr>
          <w:b/>
          <w:sz w:val="18"/>
          <w:lang w:val="pl-PL"/>
        </w:rPr>
        <w:t>rekomendowanego</w:t>
      </w:r>
      <w:r w:rsidRPr="001A1117">
        <w:rPr>
          <w:b/>
          <w:spacing w:val="-3"/>
          <w:sz w:val="18"/>
          <w:lang w:val="pl-PL"/>
        </w:rPr>
        <w:t xml:space="preserve"> </w:t>
      </w:r>
      <w:r w:rsidRPr="001A1117">
        <w:rPr>
          <w:b/>
          <w:sz w:val="18"/>
          <w:lang w:val="pl-PL"/>
        </w:rPr>
        <w:t>rozwiązania:</w:t>
      </w:r>
      <w:r w:rsidRPr="001A1117">
        <w:rPr>
          <w:b/>
          <w:sz w:val="18"/>
          <w:lang w:val="pl-PL"/>
        </w:rPr>
        <w:tab/>
      </w:r>
      <w:r w:rsidRPr="001A1117">
        <w:rPr>
          <w:sz w:val="18"/>
          <w:lang w:val="pl-PL"/>
        </w:rPr>
        <w:t>zł /</w:t>
      </w:r>
      <w:r w:rsidRPr="001A1117">
        <w:rPr>
          <w:spacing w:val="1"/>
          <w:sz w:val="18"/>
          <w:lang w:val="pl-PL"/>
        </w:rPr>
        <w:t xml:space="preserve"> </w:t>
      </w:r>
      <w:r w:rsidRPr="001A1117">
        <w:rPr>
          <w:sz w:val="18"/>
          <w:lang w:val="pl-PL"/>
        </w:rPr>
        <w:t>słownie:</w:t>
      </w:r>
    </w:p>
    <w:p w:rsidR="004771E4" w:rsidRPr="001A1117" w:rsidRDefault="004771E4" w:rsidP="004771E4">
      <w:pPr>
        <w:pStyle w:val="Nagwek1"/>
        <w:spacing w:before="124"/>
        <w:rPr>
          <w:lang w:val="pl-PL"/>
        </w:rPr>
      </w:pPr>
      <w:r w:rsidRPr="001A1117">
        <w:rPr>
          <w:lang w:val="pl-PL"/>
        </w:rPr>
        <w:t>Zaakceptowany przez Pacjenta zakres leczenia i rozwiązania:</w:t>
      </w:r>
    </w:p>
    <w:p w:rsidR="004771E4" w:rsidRPr="001A1117" w:rsidRDefault="004771E4" w:rsidP="004771E4">
      <w:pPr>
        <w:pStyle w:val="Tekstpodstawowy"/>
        <w:rPr>
          <w:b/>
          <w:sz w:val="20"/>
          <w:lang w:val="pl-PL"/>
        </w:rPr>
      </w:pPr>
    </w:p>
    <w:p w:rsidR="004771E4" w:rsidRPr="001A1117" w:rsidRDefault="004771E4" w:rsidP="004771E4">
      <w:pPr>
        <w:pStyle w:val="Tekstpodstawowy"/>
        <w:rPr>
          <w:b/>
          <w:sz w:val="20"/>
          <w:lang w:val="pl-PL"/>
        </w:rPr>
      </w:pPr>
    </w:p>
    <w:p w:rsidR="004771E4" w:rsidRPr="001A1117" w:rsidRDefault="004771E4" w:rsidP="004771E4">
      <w:pPr>
        <w:pStyle w:val="Tekstpodstawowy"/>
        <w:rPr>
          <w:b/>
          <w:sz w:val="20"/>
          <w:lang w:val="pl-PL"/>
        </w:rPr>
      </w:pPr>
    </w:p>
    <w:p w:rsidR="004771E4" w:rsidRPr="001A1117" w:rsidRDefault="004771E4" w:rsidP="004771E4">
      <w:pPr>
        <w:pStyle w:val="Tekstpodstawowy"/>
        <w:spacing w:before="11"/>
        <w:rPr>
          <w:b/>
          <w:sz w:val="15"/>
          <w:lang w:val="pl-PL"/>
        </w:rPr>
      </w:pPr>
    </w:p>
    <w:p w:rsidR="004771E4" w:rsidRPr="001A1117" w:rsidRDefault="004771E4" w:rsidP="004771E4">
      <w:pPr>
        <w:tabs>
          <w:tab w:val="left" w:pos="5175"/>
        </w:tabs>
        <w:ind w:left="576"/>
        <w:rPr>
          <w:sz w:val="18"/>
          <w:lang w:val="pl-PL"/>
        </w:rPr>
      </w:pPr>
      <w:r w:rsidRPr="001A1117">
        <w:rPr>
          <w:b/>
          <w:sz w:val="18"/>
          <w:lang w:val="pl-PL"/>
        </w:rPr>
        <w:t>Koszty</w:t>
      </w:r>
      <w:r w:rsidRPr="001A1117">
        <w:rPr>
          <w:b/>
          <w:spacing w:val="-9"/>
          <w:sz w:val="18"/>
          <w:lang w:val="pl-PL"/>
        </w:rPr>
        <w:t xml:space="preserve"> </w:t>
      </w:r>
      <w:r w:rsidRPr="001A1117">
        <w:rPr>
          <w:b/>
          <w:sz w:val="18"/>
          <w:lang w:val="pl-PL"/>
        </w:rPr>
        <w:t>wybranego</w:t>
      </w:r>
      <w:r w:rsidRPr="001A1117">
        <w:rPr>
          <w:b/>
          <w:spacing w:val="-2"/>
          <w:sz w:val="18"/>
          <w:lang w:val="pl-PL"/>
        </w:rPr>
        <w:t xml:space="preserve"> </w:t>
      </w:r>
      <w:r w:rsidRPr="001A1117">
        <w:rPr>
          <w:b/>
          <w:sz w:val="18"/>
          <w:lang w:val="pl-PL"/>
        </w:rPr>
        <w:t>rozwiązania:</w:t>
      </w:r>
      <w:r w:rsidRPr="001A1117">
        <w:rPr>
          <w:b/>
          <w:sz w:val="18"/>
          <w:lang w:val="pl-PL"/>
        </w:rPr>
        <w:tab/>
      </w:r>
      <w:r w:rsidRPr="001A1117">
        <w:rPr>
          <w:sz w:val="18"/>
          <w:lang w:val="pl-PL"/>
        </w:rPr>
        <w:t>zł /</w:t>
      </w:r>
      <w:r w:rsidRPr="001A1117">
        <w:rPr>
          <w:spacing w:val="-1"/>
          <w:sz w:val="18"/>
          <w:lang w:val="pl-PL"/>
        </w:rPr>
        <w:t xml:space="preserve"> </w:t>
      </w:r>
      <w:r w:rsidRPr="001A1117">
        <w:rPr>
          <w:sz w:val="18"/>
          <w:lang w:val="pl-PL"/>
        </w:rPr>
        <w:t>słownie:</w:t>
      </w:r>
    </w:p>
    <w:p w:rsidR="004771E4" w:rsidRPr="001A1117" w:rsidRDefault="004771E4" w:rsidP="004771E4">
      <w:pPr>
        <w:pStyle w:val="Tekstpodstawowy"/>
        <w:spacing w:before="3"/>
        <w:rPr>
          <w:sz w:val="10"/>
          <w:lang w:val="pl-PL"/>
        </w:rPr>
      </w:pPr>
    </w:p>
    <w:p w:rsidR="004771E4" w:rsidRPr="001A1117" w:rsidRDefault="004771E4" w:rsidP="004771E4">
      <w:pPr>
        <w:pStyle w:val="Tekstpodstawowy"/>
        <w:spacing w:before="95" w:line="242" w:lineRule="auto"/>
        <w:ind w:left="219" w:right="189"/>
        <w:jc w:val="both"/>
        <w:rPr>
          <w:lang w:val="pl-PL"/>
        </w:rPr>
      </w:pPr>
      <w:r w:rsidRPr="001A1117">
        <w:rPr>
          <w:b/>
          <w:lang w:val="pl-PL"/>
        </w:rPr>
        <w:t xml:space="preserve">Wizyty kontrolne: </w:t>
      </w:r>
      <w:r w:rsidRPr="001A1117">
        <w:rPr>
          <w:lang w:val="pl-PL"/>
        </w:rPr>
        <w:t>Po wykonaniu uzupełnienia protetycznego Pacjent powinien zgłaszać się na korektę pracy zaraz po jej oddaniu jeśli zachodzi taka potrzeba i następujące po nich wizyty kontrolne w czasie określonym przez lekarza lub wg następującego schematu: korony i mosty przynajmniej – co 6 miesięcy; korony i mosty na implantach – nie rzadziej niż co 6 m-</w:t>
      </w:r>
      <w:proofErr w:type="spellStart"/>
      <w:r w:rsidRPr="001A1117">
        <w:rPr>
          <w:lang w:val="pl-PL"/>
        </w:rPr>
        <w:t>cy</w:t>
      </w:r>
      <w:proofErr w:type="spellEnd"/>
      <w:r w:rsidRPr="001A1117">
        <w:rPr>
          <w:lang w:val="pl-PL"/>
        </w:rPr>
        <w:t>; protezy ruchome</w:t>
      </w:r>
    </w:p>
    <w:p w:rsidR="004771E4" w:rsidRPr="001A1117" w:rsidRDefault="004771E4" w:rsidP="004771E4">
      <w:pPr>
        <w:pStyle w:val="Tekstpodstawowy"/>
        <w:spacing w:line="204" w:lineRule="exact"/>
        <w:ind w:left="219"/>
        <w:rPr>
          <w:lang w:val="pl-PL"/>
        </w:rPr>
      </w:pPr>
      <w:r w:rsidRPr="001A1117">
        <w:rPr>
          <w:lang w:val="pl-PL"/>
        </w:rPr>
        <w:t>– co 6 miesięcy.</w:t>
      </w:r>
    </w:p>
    <w:p w:rsidR="004771E4" w:rsidRPr="001A1117" w:rsidRDefault="004771E4" w:rsidP="004771E4">
      <w:pPr>
        <w:pStyle w:val="Nagwek1"/>
        <w:spacing w:before="88" w:line="207" w:lineRule="exact"/>
        <w:rPr>
          <w:lang w:val="pl-PL"/>
        </w:rPr>
      </w:pPr>
      <w:r w:rsidRPr="001A1117">
        <w:rPr>
          <w:lang w:val="pl-PL"/>
        </w:rPr>
        <w:t>[Pacjent oświadcza:]</w:t>
      </w:r>
    </w:p>
    <w:p w:rsidR="004771E4" w:rsidRPr="001A1117" w:rsidRDefault="004771E4" w:rsidP="004771E4">
      <w:pPr>
        <w:pStyle w:val="Akapitzlist"/>
        <w:numPr>
          <w:ilvl w:val="0"/>
          <w:numId w:val="2"/>
        </w:numPr>
        <w:tabs>
          <w:tab w:val="left" w:pos="647"/>
        </w:tabs>
        <w:ind w:hanging="427"/>
        <w:jc w:val="both"/>
        <w:rPr>
          <w:b/>
          <w:sz w:val="18"/>
          <w:lang w:val="pl-PL"/>
        </w:rPr>
      </w:pPr>
      <w:r w:rsidRPr="001A1117">
        <w:rPr>
          <w:b/>
          <w:sz w:val="18"/>
          <w:lang w:val="pl-PL"/>
        </w:rPr>
        <w:t>Oświadczam, że zostałem/</w:t>
      </w:r>
      <w:proofErr w:type="spellStart"/>
      <w:r w:rsidRPr="001A1117">
        <w:rPr>
          <w:b/>
          <w:sz w:val="18"/>
          <w:lang w:val="pl-PL"/>
        </w:rPr>
        <w:t>am</w:t>
      </w:r>
      <w:proofErr w:type="spellEnd"/>
      <w:r w:rsidRPr="001A1117">
        <w:rPr>
          <w:b/>
          <w:sz w:val="18"/>
          <w:lang w:val="pl-PL"/>
        </w:rPr>
        <w:t xml:space="preserve"> poinformowany/na o celu i konieczności oraz możliwości leczenia protetycznego zęba/zębów, a także o istocie zabiegu i normalnych następstwach zabiegu oraz o możliwości wystąpienia powikłań i ewentualnej konieczności dodatkowego</w:t>
      </w:r>
      <w:r w:rsidRPr="001A1117">
        <w:rPr>
          <w:b/>
          <w:spacing w:val="-3"/>
          <w:sz w:val="18"/>
          <w:lang w:val="pl-PL"/>
        </w:rPr>
        <w:t xml:space="preserve"> </w:t>
      </w:r>
      <w:r w:rsidRPr="001A1117">
        <w:rPr>
          <w:b/>
          <w:sz w:val="18"/>
          <w:lang w:val="pl-PL"/>
        </w:rPr>
        <w:t>leczenia.</w:t>
      </w:r>
    </w:p>
    <w:p w:rsidR="004771E4" w:rsidRPr="001A1117" w:rsidRDefault="004771E4" w:rsidP="004771E4">
      <w:pPr>
        <w:pStyle w:val="Akapitzlist"/>
        <w:numPr>
          <w:ilvl w:val="0"/>
          <w:numId w:val="2"/>
        </w:numPr>
        <w:tabs>
          <w:tab w:val="left" w:pos="647"/>
        </w:tabs>
        <w:ind w:hanging="427"/>
        <w:jc w:val="both"/>
        <w:rPr>
          <w:b/>
          <w:sz w:val="18"/>
          <w:lang w:val="pl-PL"/>
        </w:rPr>
      </w:pPr>
      <w:r w:rsidRPr="001A1117">
        <w:rPr>
          <w:b/>
          <w:sz w:val="18"/>
          <w:lang w:val="pl-PL"/>
        </w:rPr>
        <w:t>Oświadczam, że powyższe zasady przeczytałem/-</w:t>
      </w:r>
      <w:proofErr w:type="spellStart"/>
      <w:r w:rsidRPr="001A1117">
        <w:rPr>
          <w:b/>
          <w:sz w:val="18"/>
          <w:lang w:val="pl-PL"/>
        </w:rPr>
        <w:t>am</w:t>
      </w:r>
      <w:proofErr w:type="spellEnd"/>
      <w:r w:rsidRPr="001A1117">
        <w:rPr>
          <w:b/>
          <w:sz w:val="18"/>
          <w:lang w:val="pl-PL"/>
        </w:rPr>
        <w:t xml:space="preserve"> i zrozumiałem/-</w:t>
      </w:r>
      <w:proofErr w:type="spellStart"/>
      <w:r w:rsidRPr="001A1117">
        <w:rPr>
          <w:b/>
          <w:sz w:val="18"/>
          <w:lang w:val="pl-PL"/>
        </w:rPr>
        <w:t>am</w:t>
      </w:r>
      <w:proofErr w:type="spellEnd"/>
      <w:r w:rsidRPr="001A1117">
        <w:rPr>
          <w:b/>
          <w:sz w:val="18"/>
          <w:lang w:val="pl-PL"/>
        </w:rPr>
        <w:t>, uzyskałem/-</w:t>
      </w:r>
      <w:proofErr w:type="spellStart"/>
      <w:r w:rsidRPr="001A1117">
        <w:rPr>
          <w:b/>
          <w:sz w:val="18"/>
          <w:lang w:val="pl-PL"/>
        </w:rPr>
        <w:t>am</w:t>
      </w:r>
      <w:proofErr w:type="spellEnd"/>
      <w:r w:rsidRPr="001A1117">
        <w:rPr>
          <w:b/>
          <w:sz w:val="18"/>
          <w:lang w:val="pl-PL"/>
        </w:rPr>
        <w:t xml:space="preserve"> również wszelkie wyjaśnienia dotyczące leczenia w moim przypadku. Zostałem/-</w:t>
      </w:r>
      <w:proofErr w:type="spellStart"/>
      <w:r w:rsidRPr="001A1117">
        <w:rPr>
          <w:b/>
          <w:sz w:val="18"/>
          <w:lang w:val="pl-PL"/>
        </w:rPr>
        <w:t>am</w:t>
      </w:r>
      <w:proofErr w:type="spellEnd"/>
      <w:r w:rsidRPr="001A1117">
        <w:rPr>
          <w:b/>
          <w:sz w:val="18"/>
          <w:lang w:val="pl-PL"/>
        </w:rPr>
        <w:t xml:space="preserve"> poinformowany/-a o alternatywnych możliwościach leczenia, ich wadach, zaletach i ich ryzyku, z zaniechaniem leczenia włącznie. Miałem/-</w:t>
      </w:r>
      <w:proofErr w:type="spellStart"/>
      <w:r w:rsidRPr="001A1117">
        <w:rPr>
          <w:b/>
          <w:sz w:val="18"/>
          <w:lang w:val="pl-PL"/>
        </w:rPr>
        <w:t>am</w:t>
      </w:r>
      <w:proofErr w:type="spellEnd"/>
      <w:r w:rsidRPr="001A1117">
        <w:rPr>
          <w:b/>
          <w:sz w:val="18"/>
          <w:lang w:val="pl-PL"/>
        </w:rPr>
        <w:t xml:space="preserve"> możliwość swobodnego zadawania pytań i uzyskałem dodatkowe</w:t>
      </w:r>
      <w:r w:rsidRPr="001A1117">
        <w:rPr>
          <w:b/>
          <w:spacing w:val="-2"/>
          <w:sz w:val="18"/>
          <w:lang w:val="pl-PL"/>
        </w:rPr>
        <w:t xml:space="preserve"> </w:t>
      </w:r>
      <w:r w:rsidRPr="001A1117">
        <w:rPr>
          <w:b/>
          <w:sz w:val="18"/>
          <w:lang w:val="pl-PL"/>
        </w:rPr>
        <w:t>wyjaśnienia.</w:t>
      </w:r>
    </w:p>
    <w:p w:rsidR="004771E4" w:rsidRPr="001A1117" w:rsidRDefault="004771E4" w:rsidP="004771E4">
      <w:pPr>
        <w:pStyle w:val="Akapitzlist"/>
        <w:numPr>
          <w:ilvl w:val="0"/>
          <w:numId w:val="2"/>
        </w:numPr>
        <w:tabs>
          <w:tab w:val="left" w:pos="647"/>
        </w:tabs>
        <w:spacing w:before="5"/>
        <w:ind w:right="189" w:hanging="427"/>
        <w:jc w:val="both"/>
        <w:rPr>
          <w:sz w:val="18"/>
          <w:lang w:val="pl-PL"/>
        </w:rPr>
      </w:pPr>
      <w:r w:rsidRPr="001A1117">
        <w:rPr>
          <w:sz w:val="18"/>
          <w:lang w:val="pl-PL"/>
        </w:rPr>
        <w:t>Rozumiem, że tak jak w przypadku wszystkich procedur ogólnomedycznych i stomatologicznych, pozytywne efekty leczenia nie są</w:t>
      </w:r>
      <w:r w:rsidRPr="001A1117">
        <w:rPr>
          <w:spacing w:val="-2"/>
          <w:sz w:val="18"/>
          <w:lang w:val="pl-PL"/>
        </w:rPr>
        <w:t xml:space="preserve"> </w:t>
      </w:r>
      <w:r w:rsidRPr="001A1117">
        <w:rPr>
          <w:sz w:val="18"/>
          <w:lang w:val="pl-PL"/>
        </w:rPr>
        <w:t>zagwarantowane.</w:t>
      </w:r>
    </w:p>
    <w:p w:rsidR="004771E4" w:rsidRPr="001A1117" w:rsidRDefault="004771E4" w:rsidP="004771E4">
      <w:pPr>
        <w:pStyle w:val="Akapitzlist"/>
        <w:numPr>
          <w:ilvl w:val="0"/>
          <w:numId w:val="2"/>
        </w:numPr>
        <w:tabs>
          <w:tab w:val="left" w:pos="647"/>
        </w:tabs>
        <w:ind w:right="189" w:hanging="427"/>
        <w:jc w:val="both"/>
        <w:rPr>
          <w:sz w:val="18"/>
          <w:lang w:val="pl-PL"/>
        </w:rPr>
      </w:pPr>
      <w:r w:rsidRPr="001A1117">
        <w:rPr>
          <w:sz w:val="18"/>
          <w:lang w:val="pl-PL"/>
        </w:rPr>
        <w:t>* Przyjmuję do wiadomości, że podczas zabiegu mogą wystąpić nowe okoliczności, które należy uwzględnić i dlatego może zaistnieć konieczność zmiany koncepcji planowanego wcześniej leczenia (zmiany metody leczenia lub poszerzenia lub zmniejszenia zakresu). Rozumiem, że podczas świadczenia medycznego komunikacja z Pacjentem może być utrudniona oraz należy dążyć do skrócenia czasu interwencji medycznej (odkrycia pola zabiegowego), co w istotny sposób zmniejsza stres i możliwość infekcji oraz przyspiesza gojenie. Dlatego, w przypadku konieczności zmiany koncepcji leczenia, wyrażam żądanie kontynuowania leczenia przy uwzględnieniu nowych okoliczności, a w przypadku konieczności poszerzenia zabiegu zobowiązuję się do pokrycia związanych z tym kosztów zastosowanych procedur i zużytych dodatkowych</w:t>
      </w:r>
      <w:r w:rsidRPr="001A1117">
        <w:rPr>
          <w:spacing w:val="-28"/>
          <w:sz w:val="18"/>
          <w:lang w:val="pl-PL"/>
        </w:rPr>
        <w:t xml:space="preserve"> </w:t>
      </w:r>
      <w:r w:rsidRPr="001A1117">
        <w:rPr>
          <w:sz w:val="18"/>
          <w:lang w:val="pl-PL"/>
        </w:rPr>
        <w:t>materiałów.</w:t>
      </w:r>
    </w:p>
    <w:p w:rsidR="004771E4" w:rsidRPr="001A1117" w:rsidRDefault="004771E4" w:rsidP="004771E4">
      <w:pPr>
        <w:pStyle w:val="Akapitzlist"/>
        <w:numPr>
          <w:ilvl w:val="0"/>
          <w:numId w:val="2"/>
        </w:numPr>
        <w:tabs>
          <w:tab w:val="left" w:pos="646"/>
          <w:tab w:val="left" w:pos="647"/>
        </w:tabs>
        <w:spacing w:line="204" w:lineRule="exact"/>
        <w:ind w:right="0" w:hanging="427"/>
        <w:rPr>
          <w:sz w:val="18"/>
          <w:lang w:val="pl-PL"/>
        </w:rPr>
      </w:pPr>
      <w:r w:rsidRPr="001A1117">
        <w:rPr>
          <w:sz w:val="18"/>
          <w:lang w:val="pl-PL"/>
        </w:rPr>
        <w:t>Zobowiązuję się do stosowania skutecznej higieny jamy ustnej oraz do wizyt kontrolnych według zaleceń</w:t>
      </w:r>
      <w:r w:rsidRPr="001A1117">
        <w:rPr>
          <w:spacing w:val="-28"/>
          <w:sz w:val="18"/>
          <w:lang w:val="pl-PL"/>
        </w:rPr>
        <w:t xml:space="preserve"> </w:t>
      </w:r>
      <w:r w:rsidRPr="001A1117">
        <w:rPr>
          <w:sz w:val="18"/>
          <w:lang w:val="pl-PL"/>
        </w:rPr>
        <w:t>lekarza.</w:t>
      </w:r>
    </w:p>
    <w:p w:rsidR="004771E4" w:rsidRPr="001A1117" w:rsidRDefault="004771E4" w:rsidP="004771E4">
      <w:pPr>
        <w:pStyle w:val="Akapitzlist"/>
        <w:numPr>
          <w:ilvl w:val="0"/>
          <w:numId w:val="2"/>
        </w:numPr>
        <w:tabs>
          <w:tab w:val="left" w:pos="647"/>
        </w:tabs>
        <w:ind w:hanging="427"/>
        <w:jc w:val="both"/>
        <w:rPr>
          <w:b/>
          <w:sz w:val="18"/>
          <w:lang w:val="pl-PL"/>
        </w:rPr>
      </w:pPr>
      <w:r w:rsidRPr="001A1117">
        <w:rPr>
          <w:b/>
          <w:sz w:val="18"/>
          <w:lang w:val="pl-PL"/>
        </w:rPr>
        <w:t xml:space="preserve">Rozumiem, że wyżej opisane zaakceptowane i zaplanowane leczenie odnosi się wyłącznie do aktualnego stanu mojego zdrowia i uzębienia oraz jest związane precyzją w planowaniu, dopasowaniu i wykonaniu pracy protetycznej. </w:t>
      </w:r>
      <w:r w:rsidRPr="001A1117">
        <w:rPr>
          <w:sz w:val="18"/>
          <w:lang w:val="pl-PL"/>
        </w:rPr>
        <w:t xml:space="preserve">W przypadku zwłoki z leczeniu protetycznym, lub jego przerwania w tracie, mogą zmienić się warunki mojego zdrowia i uzębienia, m.in. mogą nastąpić minimalne samoistne przesunięcia zębów, które uniemożliwiają wykorzystanie wcześniej przygotowanych materiałów i prac protetycznych. Zwłoka lub przerwa leczeniu powoduje, że wszystkie prace będą musiały być wykonane od początku. </w:t>
      </w:r>
      <w:r w:rsidRPr="001A1117">
        <w:rPr>
          <w:b/>
          <w:sz w:val="18"/>
          <w:lang w:val="pl-PL"/>
        </w:rPr>
        <w:t>W przypadku zwłoki, lub przerwania leczenia, z przyczyn leżących po mojej (Pacjenta) stronie, zobowiązuję się do pokrycia kosztów wykonanych wcześniej prac oraz ponownego leczenia</w:t>
      </w:r>
      <w:r w:rsidRPr="001A1117">
        <w:rPr>
          <w:b/>
          <w:spacing w:val="-12"/>
          <w:sz w:val="18"/>
          <w:lang w:val="pl-PL"/>
        </w:rPr>
        <w:t xml:space="preserve"> </w:t>
      </w:r>
      <w:r w:rsidRPr="001A1117">
        <w:rPr>
          <w:b/>
          <w:sz w:val="18"/>
          <w:lang w:val="pl-PL"/>
        </w:rPr>
        <w:t>protetycznego.</w:t>
      </w:r>
    </w:p>
    <w:p w:rsidR="004771E4" w:rsidRPr="001A1117" w:rsidRDefault="003E23A2" w:rsidP="004771E4">
      <w:pPr>
        <w:pStyle w:val="Nagwek1"/>
        <w:numPr>
          <w:ilvl w:val="0"/>
          <w:numId w:val="2"/>
        </w:numPr>
        <w:tabs>
          <w:tab w:val="left" w:pos="647"/>
        </w:tabs>
        <w:ind w:right="188" w:hanging="427"/>
        <w:jc w:val="both"/>
        <w:rPr>
          <w:lang w:val="pl-PL"/>
        </w:rPr>
      </w:pPr>
      <w:r>
        <w:rPr>
          <w:noProof/>
        </w:rPr>
        <w:pict>
          <v:shape id="Pole tekstowe 32" o:spid="_x0000_s1060" type="#_x0000_t202" style="position:absolute;left:0;text-align:left;margin-left:567.7pt;margin-top:5.15pt;width:10.05pt;height:10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" filled="f" stroked="f">
            <v:textbox style="layout-flow:vertical;mso-layout-flow-alt:bottom-to-top" inset="0,0,0,0">
              <w:txbxContent>
                <w:p w:rsidR="004771E4" w:rsidRDefault="004771E4" w:rsidP="004771E4">
                  <w:pPr>
                    <w:spacing w:line="178" w:lineRule="exact"/>
                    <w:ind w:left="20"/>
                    <w:rPr>
                      <w:sz w:val="16"/>
                    </w:rPr>
                  </w:pPr>
                </w:p>
              </w:txbxContent>
            </v:textbox>
            <w10:wrap anchorx="page"/>
          </v:shape>
        </w:pict>
      </w:r>
      <w:r w:rsidR="004771E4" w:rsidRPr="001A1117">
        <w:rPr>
          <w:lang w:val="pl-PL"/>
        </w:rPr>
        <w:t>W przypadku różnic między rekomendowanym a zaakceptowanym / wybranym przez PACJENTA zakresem leczenia, oświadczam, że zostałem pouczony o wszelkich okolicznościach i ryzyku związanym z brakiem zgody na rekomendowany zakres</w:t>
      </w:r>
      <w:r w:rsidR="004771E4" w:rsidRPr="001A1117">
        <w:rPr>
          <w:spacing w:val="-7"/>
          <w:lang w:val="pl-PL"/>
        </w:rPr>
        <w:t xml:space="preserve"> </w:t>
      </w:r>
      <w:r w:rsidR="004771E4" w:rsidRPr="001A1117">
        <w:rPr>
          <w:lang w:val="pl-PL"/>
        </w:rPr>
        <w:t>leczenia.</w:t>
      </w:r>
    </w:p>
    <w:p w:rsidR="004771E4" w:rsidRPr="00304B8D" w:rsidRDefault="004771E4" w:rsidP="00304B8D">
      <w:pPr>
        <w:pStyle w:val="Akapitzlist"/>
        <w:numPr>
          <w:ilvl w:val="0"/>
          <w:numId w:val="2"/>
        </w:numPr>
        <w:tabs>
          <w:tab w:val="left" w:pos="647"/>
        </w:tabs>
        <w:ind w:right="189" w:hanging="427"/>
        <w:jc w:val="both"/>
        <w:rPr>
          <w:b/>
          <w:sz w:val="18"/>
          <w:lang w:val="pl-PL"/>
        </w:rPr>
      </w:pPr>
      <w:r w:rsidRPr="001A1117">
        <w:rPr>
          <w:b/>
          <w:sz w:val="18"/>
          <w:lang w:val="pl-PL"/>
        </w:rPr>
        <w:t>Niniejszym</w:t>
      </w:r>
      <w:r w:rsidRPr="001A1117">
        <w:rPr>
          <w:sz w:val="18"/>
          <w:lang w:val="pl-PL"/>
        </w:rPr>
        <w:t xml:space="preserve">, zgodnie z art. 31-35 ustawy z dnia 5 grudnia 1996 r. o zawodach lekarza i lekarza dentysty (tekst jednolity Dz. U. z 2005 nr 226 poz.1943 z późniejszymi zmianami) </w:t>
      </w:r>
      <w:r w:rsidRPr="001A1117">
        <w:rPr>
          <w:sz w:val="20"/>
          <w:lang w:val="pl-PL"/>
        </w:rPr>
        <w:t xml:space="preserve">oraz art. 15-19 ustawy z dnia 6 listopada 2008 r. o prawach  Pacjenta i Rzeczniku Praw Pacjenta (Dz. U. z 2009 r. Nr 52, poz. 417, Nr 76, poz. 641 z późniejszymi zmianami) </w:t>
      </w:r>
      <w:r w:rsidRPr="001A1117">
        <w:rPr>
          <w:b/>
          <w:sz w:val="18"/>
          <w:lang w:val="pl-PL"/>
        </w:rPr>
        <w:t>wyrażam</w:t>
      </w:r>
      <w:r w:rsidR="00304B8D">
        <w:rPr>
          <w:b/>
          <w:sz w:val="18"/>
          <w:lang w:val="pl-PL"/>
        </w:rPr>
        <w:t xml:space="preserve"> </w:t>
      </w:r>
      <w:r w:rsidRPr="00304B8D">
        <w:rPr>
          <w:b/>
          <w:sz w:val="18"/>
          <w:lang w:val="pl-PL"/>
        </w:rPr>
        <w:t>zgodę na wykonani</w:t>
      </w:r>
      <w:r w:rsidR="004D2EA0">
        <w:rPr>
          <w:b/>
          <w:sz w:val="18"/>
          <w:lang w:val="pl-PL"/>
        </w:rPr>
        <w:t>e leczenia protetycznego</w:t>
      </w:r>
      <w:r w:rsidRPr="00304B8D">
        <w:rPr>
          <w:i/>
          <w:sz w:val="18"/>
          <w:lang w:val="pl-PL"/>
        </w:rPr>
        <w:t>:</w:t>
      </w:r>
    </w:p>
    <w:p w:rsidR="004771E4" w:rsidRPr="001A1117" w:rsidRDefault="004771E4" w:rsidP="004771E4">
      <w:pPr>
        <w:pStyle w:val="Tekstpodstawowy"/>
        <w:spacing w:line="20" w:lineRule="exact"/>
        <w:ind w:left="7030"/>
        <w:rPr>
          <w:sz w:val="2"/>
          <w:lang w:val="pl-PL"/>
        </w:rPr>
      </w:pPr>
      <w:r w:rsidRPr="001A1117">
        <w:rPr>
          <w:noProof/>
          <w:sz w:val="2"/>
          <w:lang w:val="pl-PL" w:eastAsia="pl-PL"/>
        </w:rPr>
        <w:drawing>
          <wp:inline distT="0" distB="0" distL="0" distR="0" wp14:anchorId="5F50C701" wp14:editId="38EF4ECD">
            <wp:extent cx="2336291" cy="6096"/>
            <wp:effectExtent l="0" t="0" r="0" b="0"/>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cstate="print"/>
                    <a:stretch>
                      <a:fillRect/>
                    </a:stretch>
                  </pic:blipFill>
                  <pic:spPr>
                    <a:xfrm>
                      <a:off x="0" y="0"/>
                      <a:ext cx="2336291" cy="6096"/>
                    </a:xfrm>
                    <a:prstGeom prst="rect">
                      <a:avLst/>
                    </a:prstGeom>
                  </pic:spPr>
                </pic:pic>
              </a:graphicData>
            </a:graphic>
          </wp:inline>
        </w:drawing>
      </w:r>
    </w:p>
    <w:p w:rsidR="004771E4" w:rsidRDefault="002A3079" w:rsidP="00B14CB2">
      <w:pPr>
        <w:jc w:val="both"/>
        <w:rPr>
          <w:rFonts w:cs="Calibri"/>
          <w:color w:val="FF0066"/>
          <w:lang w:val="pl-PL"/>
        </w:rPr>
      </w:pPr>
      <w:r>
        <w:rPr>
          <w:sz w:val="18"/>
          <w:lang w:val="pl-PL"/>
        </w:rPr>
        <w:t xml:space="preserve">            </w:t>
      </w:r>
      <w:r w:rsidR="004771E4" w:rsidRPr="002A3079">
        <w:rPr>
          <w:sz w:val="18"/>
          <w:lang w:val="pl-PL"/>
        </w:rPr>
        <w:t xml:space="preserve">w </w:t>
      </w:r>
      <w:r w:rsidRPr="002A3079">
        <w:rPr>
          <w:sz w:val="18"/>
          <w:lang w:val="pl-PL"/>
        </w:rPr>
        <w:t>podmiocie leczniczym</w:t>
      </w:r>
      <w:r w:rsidR="00BB4016" w:rsidRPr="00304B8D">
        <w:rPr>
          <w:rFonts w:ascii="Arial Narrow" w:hAnsi="Arial Narrow"/>
          <w:sz w:val="16"/>
          <w:szCs w:val="16"/>
          <w:lang w:val="pl-PL"/>
        </w:rPr>
        <w:t>:</w:t>
      </w:r>
      <w:r w:rsidR="007631EF">
        <w:rPr>
          <w:rFonts w:ascii="Arial Narrow" w:hAnsi="Arial Narrow"/>
          <w:sz w:val="16"/>
          <w:szCs w:val="16"/>
          <w:lang w:val="pl-PL"/>
        </w:rPr>
        <w:tab/>
      </w:r>
      <w:r>
        <w:rPr>
          <w:rFonts w:ascii="Arial Narrow" w:hAnsi="Arial Narrow"/>
          <w:sz w:val="16"/>
          <w:szCs w:val="16"/>
          <w:lang w:val="pl-PL"/>
        </w:rPr>
        <w:t>`</w:t>
      </w:r>
      <w:r>
        <w:rPr>
          <w:rFonts w:ascii="Arial Narrow" w:hAnsi="Arial Narrow"/>
          <w:sz w:val="16"/>
          <w:szCs w:val="16"/>
          <w:lang w:val="pl-PL"/>
        </w:rPr>
        <w:tab/>
      </w:r>
    </w:p>
    <w:p w:rsidR="003E23A2" w:rsidRDefault="003E23A2" w:rsidP="00B14CB2">
      <w:pPr>
        <w:pStyle w:val="Tekstpodstawowy"/>
        <w:spacing w:before="6"/>
        <w:ind w:left="2758" w:firstLine="720"/>
        <w:rPr>
          <w:rFonts w:ascii="Arial Narrow" w:hAnsi="Arial Narrow" w:cs="Times New Roman"/>
          <w:b/>
          <w:sz w:val="16"/>
          <w:szCs w:val="16"/>
          <w:lang w:val="pl-PL"/>
        </w:rPr>
      </w:pPr>
      <w:r w:rsidRPr="003E23A2">
        <w:rPr>
          <w:rFonts w:ascii="Arial Narrow" w:hAnsi="Arial Narrow" w:cs="Times New Roman"/>
          <w:b/>
          <w:sz w:val="16"/>
          <w:szCs w:val="16"/>
          <w:lang w:val="pl-PL"/>
        </w:rPr>
        <w:t xml:space="preserve">SUN CLINIC IZABELA GRABOWSKA-FIGHIERA EWA WNUK LEKARZE STOMATOLODZY </w:t>
      </w:r>
      <w:proofErr w:type="spellStart"/>
      <w:r w:rsidRPr="003E23A2">
        <w:rPr>
          <w:rFonts w:ascii="Arial Narrow" w:hAnsi="Arial Narrow" w:cs="Times New Roman"/>
          <w:b/>
          <w:sz w:val="16"/>
          <w:szCs w:val="16"/>
          <w:lang w:val="pl-PL"/>
        </w:rPr>
        <w:t>sp.p</w:t>
      </w:r>
      <w:proofErr w:type="spellEnd"/>
      <w:r w:rsidRPr="003E23A2">
        <w:rPr>
          <w:rFonts w:ascii="Arial Narrow" w:hAnsi="Arial Narrow" w:cs="Times New Roman"/>
          <w:b/>
          <w:sz w:val="16"/>
          <w:szCs w:val="16"/>
          <w:lang w:val="pl-PL"/>
        </w:rPr>
        <w:t xml:space="preserve">. w Płocku, </w:t>
      </w:r>
    </w:p>
    <w:p w:rsidR="00B14CB2" w:rsidRPr="003E23A2" w:rsidRDefault="003E23A2" w:rsidP="00B14CB2">
      <w:pPr>
        <w:pStyle w:val="Tekstpodstawowy"/>
        <w:spacing w:before="6"/>
        <w:ind w:left="2758" w:firstLine="720"/>
        <w:rPr>
          <w:rFonts w:cstheme="minorBidi"/>
          <w:b/>
          <w:sz w:val="16"/>
          <w:szCs w:val="16"/>
          <w:lang w:val="pl-PL"/>
        </w:rPr>
      </w:pPr>
      <w:r w:rsidRPr="003E23A2">
        <w:rPr>
          <w:rFonts w:ascii="Arial Narrow" w:hAnsi="Arial Narrow" w:cs="Times New Roman"/>
          <w:b/>
          <w:sz w:val="16"/>
          <w:szCs w:val="16"/>
          <w:lang w:val="pl-PL"/>
        </w:rPr>
        <w:t>ul. Słoneczna 3, 09-402 Płock</w:t>
      </w:r>
    </w:p>
    <w:p w:rsidR="00B14CB2" w:rsidRPr="00B14CB2" w:rsidRDefault="00B14CB2" w:rsidP="00B14CB2">
      <w:pPr>
        <w:jc w:val="both"/>
        <w:rPr>
          <w:color w:val="FF0066"/>
          <w:lang w:val="pl-PL"/>
        </w:rPr>
      </w:pPr>
    </w:p>
    <w:p w:rsidR="004771E4" w:rsidRPr="001A1117" w:rsidRDefault="004771E4" w:rsidP="004771E4">
      <w:pPr>
        <w:pStyle w:val="Tekstpodstawowy"/>
        <w:spacing w:line="20" w:lineRule="exact"/>
        <w:ind w:left="3478"/>
        <w:rPr>
          <w:sz w:val="2"/>
          <w:lang w:val="pl-PL"/>
        </w:rPr>
      </w:pPr>
      <w:r w:rsidRPr="001A1117">
        <w:rPr>
          <w:noProof/>
          <w:sz w:val="2"/>
          <w:lang w:val="pl-PL" w:eastAsia="pl-PL"/>
        </w:rPr>
        <w:drawing>
          <wp:inline distT="0" distB="0" distL="0" distR="0" wp14:anchorId="14823E59" wp14:editId="639E9713">
            <wp:extent cx="4591811" cy="6096"/>
            <wp:effectExtent l="0" t="0" r="0" b="0"/>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9" cstate="print"/>
                    <a:stretch>
                      <a:fillRect/>
                    </a:stretch>
                  </pic:blipFill>
                  <pic:spPr>
                    <a:xfrm>
                      <a:off x="0" y="0"/>
                      <a:ext cx="4591811" cy="6096"/>
                    </a:xfrm>
                    <a:prstGeom prst="rect">
                      <a:avLst/>
                    </a:prstGeom>
                  </pic:spPr>
                </pic:pic>
              </a:graphicData>
            </a:graphic>
          </wp:inline>
        </w:drawing>
      </w:r>
    </w:p>
    <w:p w:rsidR="004771E4" w:rsidRPr="001A1117" w:rsidRDefault="004771E4" w:rsidP="004771E4">
      <w:pPr>
        <w:pStyle w:val="Tekstpodstawowy"/>
        <w:spacing w:before="7"/>
        <w:rPr>
          <w:b/>
          <w:sz w:val="27"/>
          <w:lang w:val="pl-PL"/>
        </w:rPr>
      </w:pPr>
      <w:r w:rsidRPr="001A1117">
        <w:rPr>
          <w:noProof/>
          <w:lang w:val="pl-PL" w:eastAsia="pl-PL"/>
        </w:rPr>
        <w:drawing>
          <wp:anchor distT="0" distB="0" distL="0" distR="0" simplePos="0" relativeHeight="251661312" behindDoc="1" locked="0" layoutInCell="1" allowOverlap="1" wp14:anchorId="239FA851" wp14:editId="3F08F215">
            <wp:simplePos x="0" y="0"/>
            <wp:positionH relativeFrom="page">
              <wp:posOffset>431291</wp:posOffset>
            </wp:positionH>
            <wp:positionV relativeFrom="paragraph">
              <wp:posOffset>226834</wp:posOffset>
            </wp:positionV>
            <wp:extent cx="2633472" cy="6095"/>
            <wp:effectExtent l="0" t="0" r="0" b="0"/>
            <wp:wrapTopAndBottom/>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0" cstate="print"/>
                    <a:stretch>
                      <a:fillRect/>
                    </a:stretch>
                  </pic:blipFill>
                  <pic:spPr>
                    <a:xfrm>
                      <a:off x="0" y="0"/>
                      <a:ext cx="2633472" cy="6095"/>
                    </a:xfrm>
                    <a:prstGeom prst="rect">
                      <a:avLst/>
                    </a:prstGeom>
                  </pic:spPr>
                </pic:pic>
              </a:graphicData>
            </a:graphic>
          </wp:anchor>
        </w:drawing>
      </w:r>
      <w:r w:rsidRPr="001A1117">
        <w:rPr>
          <w:noProof/>
          <w:lang w:val="pl-PL" w:eastAsia="pl-PL"/>
        </w:rPr>
        <w:drawing>
          <wp:anchor distT="0" distB="0" distL="0" distR="0" simplePos="0" relativeHeight="251662336" behindDoc="1" locked="0" layoutInCell="1" allowOverlap="1" wp14:anchorId="553BF47B" wp14:editId="781EFF40">
            <wp:simplePos x="0" y="0"/>
            <wp:positionH relativeFrom="page">
              <wp:posOffset>3384803</wp:posOffset>
            </wp:positionH>
            <wp:positionV relativeFrom="paragraph">
              <wp:posOffset>226834</wp:posOffset>
            </wp:positionV>
            <wp:extent cx="847344" cy="6095"/>
            <wp:effectExtent l="0" t="0" r="0" b="0"/>
            <wp:wrapTopAndBottom/>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11" cstate="print"/>
                    <a:stretch>
                      <a:fillRect/>
                    </a:stretch>
                  </pic:blipFill>
                  <pic:spPr>
                    <a:xfrm>
                      <a:off x="0" y="0"/>
                      <a:ext cx="847344" cy="6095"/>
                    </a:xfrm>
                    <a:prstGeom prst="rect">
                      <a:avLst/>
                    </a:prstGeom>
                  </pic:spPr>
                </pic:pic>
              </a:graphicData>
            </a:graphic>
          </wp:anchor>
        </w:drawing>
      </w:r>
      <w:r w:rsidRPr="001A1117">
        <w:rPr>
          <w:noProof/>
          <w:lang w:val="pl-PL" w:eastAsia="pl-PL"/>
        </w:rPr>
        <w:drawing>
          <wp:anchor distT="0" distB="0" distL="0" distR="0" simplePos="0" relativeHeight="251663360" behindDoc="1" locked="0" layoutInCell="1" allowOverlap="1" wp14:anchorId="58334205" wp14:editId="417898C0">
            <wp:simplePos x="0" y="0"/>
            <wp:positionH relativeFrom="page">
              <wp:posOffset>4532376</wp:posOffset>
            </wp:positionH>
            <wp:positionV relativeFrom="paragraph">
              <wp:posOffset>226834</wp:posOffset>
            </wp:positionV>
            <wp:extent cx="2650236" cy="6095"/>
            <wp:effectExtent l="0" t="0" r="0" b="0"/>
            <wp:wrapTopAndBottom/>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2" cstate="print"/>
                    <a:stretch>
                      <a:fillRect/>
                    </a:stretch>
                  </pic:blipFill>
                  <pic:spPr>
                    <a:xfrm>
                      <a:off x="0" y="0"/>
                      <a:ext cx="2650236" cy="6095"/>
                    </a:xfrm>
                    <a:prstGeom prst="rect">
                      <a:avLst/>
                    </a:prstGeom>
                  </pic:spPr>
                </pic:pic>
              </a:graphicData>
            </a:graphic>
          </wp:anchor>
        </w:drawing>
      </w:r>
    </w:p>
    <w:p w:rsidR="004771E4" w:rsidRPr="001A1117" w:rsidRDefault="004771E4" w:rsidP="004771E4">
      <w:pPr>
        <w:tabs>
          <w:tab w:val="left" w:pos="4967"/>
          <w:tab w:val="left" w:pos="7377"/>
        </w:tabs>
        <w:spacing w:after="70"/>
        <w:ind w:right="802"/>
        <w:jc w:val="center"/>
        <w:rPr>
          <w:i/>
          <w:sz w:val="18"/>
          <w:lang w:val="pl-PL"/>
        </w:rPr>
      </w:pPr>
      <w:r w:rsidRPr="001A1117">
        <w:rPr>
          <w:i/>
          <w:sz w:val="18"/>
          <w:lang w:val="pl-PL"/>
        </w:rPr>
        <w:t>czytelny podpis i pieczątka</w:t>
      </w:r>
      <w:r w:rsidRPr="001A1117">
        <w:rPr>
          <w:i/>
          <w:spacing w:val="-13"/>
          <w:sz w:val="18"/>
          <w:lang w:val="pl-PL"/>
        </w:rPr>
        <w:t xml:space="preserve"> </w:t>
      </w:r>
      <w:r w:rsidRPr="001A1117">
        <w:rPr>
          <w:i/>
          <w:sz w:val="18"/>
          <w:lang w:val="pl-PL"/>
        </w:rPr>
        <w:t>lekarza</w:t>
      </w:r>
      <w:r w:rsidRPr="001A1117">
        <w:rPr>
          <w:i/>
          <w:spacing w:val="-2"/>
          <w:sz w:val="18"/>
          <w:lang w:val="pl-PL"/>
        </w:rPr>
        <w:t xml:space="preserve"> </w:t>
      </w:r>
      <w:r w:rsidRPr="001A1117">
        <w:rPr>
          <w:i/>
          <w:sz w:val="18"/>
          <w:lang w:val="pl-PL"/>
        </w:rPr>
        <w:t>stomatologa</w:t>
      </w:r>
      <w:r w:rsidRPr="001A1117">
        <w:rPr>
          <w:i/>
          <w:sz w:val="18"/>
          <w:lang w:val="pl-PL"/>
        </w:rPr>
        <w:tab/>
        <w:t>data</w:t>
      </w:r>
      <w:r w:rsidRPr="001A1117">
        <w:rPr>
          <w:i/>
          <w:sz w:val="18"/>
          <w:lang w:val="pl-PL"/>
        </w:rPr>
        <w:tab/>
        <w:t>czytelny podpis</w:t>
      </w:r>
      <w:r w:rsidRPr="001A1117">
        <w:rPr>
          <w:i/>
          <w:spacing w:val="-9"/>
          <w:sz w:val="18"/>
          <w:lang w:val="pl-PL"/>
        </w:rPr>
        <w:t xml:space="preserve"> </w:t>
      </w:r>
      <w:r w:rsidRPr="001A1117">
        <w:rPr>
          <w:i/>
          <w:sz w:val="18"/>
          <w:lang w:val="pl-PL"/>
        </w:rPr>
        <w:t>Pacjenta</w:t>
      </w:r>
    </w:p>
    <w:p w:rsidR="004771E4" w:rsidRPr="001A1117" w:rsidRDefault="003E23A2" w:rsidP="004771E4">
      <w:pPr>
        <w:pStyle w:val="Tekstpodstawowy"/>
        <w:spacing w:line="20" w:lineRule="exact"/>
        <w:ind w:left="185"/>
        <w:rPr>
          <w:sz w:val="2"/>
          <w:lang w:val="pl-PL"/>
        </w:rPr>
      </w:pPr>
      <w:r>
        <w:pict>
          <v:group id="Grupa 30" o:spid="_x0000_s1058" style="width:530.3pt;height:.5pt;mso-position-horizontal-relative:char;mso-position-vertical-relative:line" coordsize="106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">
            <v:line id="Line 25" o:spid="_x0000_s1059" style="position:absolute;visibility:visible;mso-wrap-style:square" from="0,5" to="10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w10:wrap type="none"/>
            <w10:anchorlock/>
          </v:group>
        </w:pict>
      </w:r>
    </w:p>
    <w:p w:rsidR="007631EF" w:rsidRPr="003E23A2" w:rsidRDefault="007631EF" w:rsidP="00B14CB2">
      <w:pPr>
        <w:pStyle w:val="Tekstpodstawowy"/>
        <w:spacing w:before="6"/>
        <w:rPr>
          <w:rFonts w:cstheme="minorBidi"/>
          <w:b/>
          <w:sz w:val="16"/>
          <w:szCs w:val="16"/>
          <w:lang w:val="pl-PL"/>
        </w:rPr>
      </w:pPr>
      <w:r>
        <w:rPr>
          <w:rFonts w:ascii="Arial Narrow" w:hAnsi="Arial Narrow"/>
          <w:b/>
          <w:sz w:val="16"/>
          <w:szCs w:val="16"/>
          <w:lang w:val="pl-PL"/>
        </w:rPr>
        <w:t xml:space="preserve"> </w:t>
      </w:r>
      <w:bookmarkStart w:id="0" w:name="_GoBack"/>
      <w:r w:rsidR="003E23A2" w:rsidRPr="003E23A2">
        <w:rPr>
          <w:rFonts w:ascii="Arial Narrow" w:hAnsi="Arial Narrow" w:cs="Times New Roman"/>
          <w:b/>
          <w:sz w:val="16"/>
          <w:szCs w:val="16"/>
          <w:lang w:val="pl-PL"/>
        </w:rPr>
        <w:t xml:space="preserve">SUN CLINIC IZABELA GRABOWSKA-FIGHIERA EWA WNUK LEKARZE STOMATOLODZY </w:t>
      </w:r>
      <w:proofErr w:type="spellStart"/>
      <w:r w:rsidR="003E23A2" w:rsidRPr="003E23A2">
        <w:rPr>
          <w:rFonts w:ascii="Arial Narrow" w:hAnsi="Arial Narrow" w:cs="Times New Roman"/>
          <w:b/>
          <w:sz w:val="16"/>
          <w:szCs w:val="16"/>
          <w:lang w:val="pl-PL"/>
        </w:rPr>
        <w:t>sp.p</w:t>
      </w:r>
      <w:proofErr w:type="spellEnd"/>
      <w:r w:rsidR="003E23A2" w:rsidRPr="003E23A2">
        <w:rPr>
          <w:rFonts w:ascii="Arial Narrow" w:hAnsi="Arial Narrow" w:cs="Times New Roman"/>
          <w:b/>
          <w:sz w:val="16"/>
          <w:szCs w:val="16"/>
          <w:lang w:val="pl-PL"/>
        </w:rPr>
        <w:t>. w Płocku, ul. Słoneczna 3, 09-402 Płock</w:t>
      </w:r>
      <w:bookmarkEnd w:id="0"/>
    </w:p>
    <w:p w:rsidR="004771E4" w:rsidRPr="00E6457F" w:rsidRDefault="00236F29" w:rsidP="007631EF">
      <w:pPr>
        <w:jc w:val="both"/>
        <w:rPr>
          <w:b/>
          <w:sz w:val="16"/>
          <w:lang w:val="pl-PL"/>
        </w:rPr>
      </w:pPr>
      <w:r>
        <w:rPr>
          <w:b/>
          <w:sz w:val="16"/>
          <w:lang w:val="pl-PL"/>
        </w:rPr>
        <w:t xml:space="preserve"> </w:t>
      </w:r>
      <w:r w:rsidR="004771E4" w:rsidRPr="001A1117">
        <w:rPr>
          <w:b/>
          <w:sz w:val="16"/>
          <w:lang w:val="pl-PL"/>
        </w:rPr>
        <w:t>Zgoda W Ł A S N A Pacjenta na leczenie P R O T E T Y C Z N E zęba lub zębów</w:t>
      </w:r>
      <w:r w:rsidR="004771E4" w:rsidRPr="001A1117">
        <w:rPr>
          <w:b/>
          <w:sz w:val="20"/>
          <w:lang w:val="pl-PL"/>
        </w:rPr>
        <w:tab/>
      </w:r>
      <w:r w:rsidR="004771E4">
        <w:rPr>
          <w:b/>
          <w:sz w:val="20"/>
          <w:lang w:val="pl-PL"/>
        </w:rPr>
        <w:tab/>
      </w:r>
      <w:r w:rsidR="004771E4">
        <w:rPr>
          <w:b/>
          <w:sz w:val="20"/>
          <w:lang w:val="pl-PL"/>
        </w:rPr>
        <w:tab/>
      </w:r>
      <w:r w:rsidR="004771E4">
        <w:rPr>
          <w:b/>
          <w:sz w:val="20"/>
          <w:lang w:val="pl-PL"/>
        </w:rPr>
        <w:tab/>
      </w:r>
      <w:r w:rsidR="004771E4">
        <w:rPr>
          <w:b/>
          <w:sz w:val="20"/>
          <w:lang w:val="pl-PL"/>
        </w:rPr>
        <w:tab/>
      </w:r>
      <w:r w:rsidR="004771E4" w:rsidRPr="001A1117">
        <w:rPr>
          <w:sz w:val="20"/>
          <w:lang w:val="pl-PL"/>
        </w:rPr>
        <w:t>Strona 2 /</w:t>
      </w:r>
      <w:r w:rsidR="004771E4" w:rsidRPr="001A1117">
        <w:rPr>
          <w:spacing w:val="-3"/>
          <w:sz w:val="20"/>
          <w:lang w:val="pl-PL"/>
        </w:rPr>
        <w:t xml:space="preserve"> </w:t>
      </w:r>
      <w:r w:rsidR="004771E4" w:rsidRPr="001A1117">
        <w:rPr>
          <w:sz w:val="20"/>
          <w:lang w:val="pl-PL"/>
        </w:rPr>
        <w:t>2</w:t>
      </w:r>
    </w:p>
    <w:p w:rsidR="00C7759A" w:rsidRPr="001840DC" w:rsidRDefault="003E23A2" w:rsidP="001840DC">
      <w:pPr>
        <w:pStyle w:val="Tekstpodstawowy"/>
        <w:spacing w:line="20" w:lineRule="exact"/>
        <w:ind w:left="185"/>
        <w:rPr>
          <w:sz w:val="2"/>
          <w:lang w:val="pl-PL"/>
        </w:rPr>
      </w:pPr>
      <w:r>
        <w:pict>
          <v:group id="Grupa 28" o:spid="_x0000_s1056" style="width:530.3pt;height:.5pt;mso-position-horizontal-relative:char;mso-position-vertical-relative:line" coordsize="106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">
            <v:line id="Line 23" o:spid="_x0000_s1057" style="position:absolute;visibility:visible;mso-wrap-style:square" from="0,5" to="10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w10:wrap type="none"/>
            <w10:anchorlock/>
          </v:group>
        </w:pict>
      </w:r>
    </w:p>
    <w:sectPr w:rsidR="00C7759A" w:rsidRPr="001840DC">
      <w:pgSz w:w="11900" w:h="16840"/>
      <w:pgMar w:top="360" w:right="480" w:bottom="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CE8"/>
    <w:multiLevelType w:val="hybridMultilevel"/>
    <w:tmpl w:val="84C0278C"/>
    <w:lvl w:ilvl="0" w:tplc="78DAB9E8">
      <w:start w:val="1"/>
      <w:numFmt w:val="decimal"/>
      <w:lvlText w:val="%1."/>
      <w:lvlJc w:val="left"/>
      <w:pPr>
        <w:ind w:left="646" w:hanging="428"/>
        <w:jc w:val="left"/>
      </w:pPr>
      <w:rPr>
        <w:rFonts w:hint="default"/>
        <w:b/>
        <w:bCs/>
        <w:spacing w:val="-24"/>
        <w:w w:val="99"/>
      </w:rPr>
    </w:lvl>
    <w:lvl w:ilvl="1" w:tplc="A692C138">
      <w:numFmt w:val="bullet"/>
      <w:lvlText w:val="•"/>
      <w:lvlJc w:val="left"/>
      <w:pPr>
        <w:ind w:left="1672" w:hanging="428"/>
      </w:pPr>
      <w:rPr>
        <w:rFonts w:hint="default"/>
      </w:rPr>
    </w:lvl>
    <w:lvl w:ilvl="2" w:tplc="34A4BE3A">
      <w:numFmt w:val="bullet"/>
      <w:lvlText w:val="•"/>
      <w:lvlJc w:val="left"/>
      <w:pPr>
        <w:ind w:left="2704" w:hanging="428"/>
      </w:pPr>
      <w:rPr>
        <w:rFonts w:hint="default"/>
      </w:rPr>
    </w:lvl>
    <w:lvl w:ilvl="3" w:tplc="29D4FA36">
      <w:numFmt w:val="bullet"/>
      <w:lvlText w:val="•"/>
      <w:lvlJc w:val="left"/>
      <w:pPr>
        <w:ind w:left="3736" w:hanging="428"/>
      </w:pPr>
      <w:rPr>
        <w:rFonts w:hint="default"/>
      </w:rPr>
    </w:lvl>
    <w:lvl w:ilvl="4" w:tplc="A7BEB85E">
      <w:numFmt w:val="bullet"/>
      <w:lvlText w:val="•"/>
      <w:lvlJc w:val="left"/>
      <w:pPr>
        <w:ind w:left="4768" w:hanging="428"/>
      </w:pPr>
      <w:rPr>
        <w:rFonts w:hint="default"/>
      </w:rPr>
    </w:lvl>
    <w:lvl w:ilvl="5" w:tplc="8900414A">
      <w:numFmt w:val="bullet"/>
      <w:lvlText w:val="•"/>
      <w:lvlJc w:val="left"/>
      <w:pPr>
        <w:ind w:left="5800" w:hanging="428"/>
      </w:pPr>
      <w:rPr>
        <w:rFonts w:hint="default"/>
      </w:rPr>
    </w:lvl>
    <w:lvl w:ilvl="6" w:tplc="0E4CD28A">
      <w:numFmt w:val="bullet"/>
      <w:lvlText w:val="•"/>
      <w:lvlJc w:val="left"/>
      <w:pPr>
        <w:ind w:left="6832" w:hanging="428"/>
      </w:pPr>
      <w:rPr>
        <w:rFonts w:hint="default"/>
      </w:rPr>
    </w:lvl>
    <w:lvl w:ilvl="7" w:tplc="7D1AD90C">
      <w:numFmt w:val="bullet"/>
      <w:lvlText w:val="•"/>
      <w:lvlJc w:val="left"/>
      <w:pPr>
        <w:ind w:left="7864" w:hanging="428"/>
      </w:pPr>
      <w:rPr>
        <w:rFonts w:hint="default"/>
      </w:rPr>
    </w:lvl>
    <w:lvl w:ilvl="8" w:tplc="30C68AAC">
      <w:numFmt w:val="bullet"/>
      <w:lvlText w:val="•"/>
      <w:lvlJc w:val="left"/>
      <w:pPr>
        <w:ind w:left="8896" w:hanging="428"/>
      </w:pPr>
      <w:rPr>
        <w:rFonts w:hint="default"/>
      </w:rPr>
    </w:lvl>
  </w:abstractNum>
  <w:abstractNum w:abstractNumId="1">
    <w:nsid w:val="0AB209DC"/>
    <w:multiLevelType w:val="hybridMultilevel"/>
    <w:tmpl w:val="F15C037E"/>
    <w:lvl w:ilvl="0" w:tplc="760C27D0">
      <w:start w:val="1"/>
      <w:numFmt w:val="decimal"/>
      <w:lvlText w:val="%1)"/>
      <w:lvlJc w:val="left"/>
      <w:pPr>
        <w:ind w:left="311" w:hanging="284"/>
        <w:jc w:val="left"/>
      </w:pPr>
      <w:rPr>
        <w:rFonts w:ascii="Arial" w:eastAsia="Arial" w:hAnsi="Arial" w:cs="Arial" w:hint="default"/>
        <w:spacing w:val="-1"/>
        <w:w w:val="100"/>
        <w:sz w:val="15"/>
        <w:szCs w:val="15"/>
      </w:rPr>
    </w:lvl>
    <w:lvl w:ilvl="1" w:tplc="C1A0A33A">
      <w:numFmt w:val="bullet"/>
      <w:lvlText w:val="•"/>
      <w:lvlJc w:val="left"/>
      <w:pPr>
        <w:ind w:left="679" w:hanging="284"/>
      </w:pPr>
      <w:rPr>
        <w:rFonts w:hint="default"/>
      </w:rPr>
    </w:lvl>
    <w:lvl w:ilvl="2" w:tplc="6D4205BA">
      <w:numFmt w:val="bullet"/>
      <w:lvlText w:val="•"/>
      <w:lvlJc w:val="left"/>
      <w:pPr>
        <w:ind w:left="1038" w:hanging="284"/>
      </w:pPr>
      <w:rPr>
        <w:rFonts w:hint="default"/>
      </w:rPr>
    </w:lvl>
    <w:lvl w:ilvl="3" w:tplc="F07C881E">
      <w:numFmt w:val="bullet"/>
      <w:lvlText w:val="•"/>
      <w:lvlJc w:val="left"/>
      <w:pPr>
        <w:ind w:left="1398" w:hanging="284"/>
      </w:pPr>
      <w:rPr>
        <w:rFonts w:hint="default"/>
      </w:rPr>
    </w:lvl>
    <w:lvl w:ilvl="4" w:tplc="672686B4">
      <w:numFmt w:val="bullet"/>
      <w:lvlText w:val="•"/>
      <w:lvlJc w:val="left"/>
      <w:pPr>
        <w:ind w:left="1757" w:hanging="284"/>
      </w:pPr>
      <w:rPr>
        <w:rFonts w:hint="default"/>
      </w:rPr>
    </w:lvl>
    <w:lvl w:ilvl="5" w:tplc="190894FC">
      <w:numFmt w:val="bullet"/>
      <w:lvlText w:val="•"/>
      <w:lvlJc w:val="left"/>
      <w:pPr>
        <w:ind w:left="2117" w:hanging="284"/>
      </w:pPr>
      <w:rPr>
        <w:rFonts w:hint="default"/>
      </w:rPr>
    </w:lvl>
    <w:lvl w:ilvl="6" w:tplc="F9EA1A76">
      <w:numFmt w:val="bullet"/>
      <w:lvlText w:val="•"/>
      <w:lvlJc w:val="left"/>
      <w:pPr>
        <w:ind w:left="2476" w:hanging="284"/>
      </w:pPr>
      <w:rPr>
        <w:rFonts w:hint="default"/>
      </w:rPr>
    </w:lvl>
    <w:lvl w:ilvl="7" w:tplc="769CBC28">
      <w:numFmt w:val="bullet"/>
      <w:lvlText w:val="•"/>
      <w:lvlJc w:val="left"/>
      <w:pPr>
        <w:ind w:left="2835" w:hanging="284"/>
      </w:pPr>
      <w:rPr>
        <w:rFonts w:hint="default"/>
      </w:rPr>
    </w:lvl>
    <w:lvl w:ilvl="8" w:tplc="050AC72C">
      <w:numFmt w:val="bullet"/>
      <w:lvlText w:val="•"/>
      <w:lvlJc w:val="left"/>
      <w:pPr>
        <w:ind w:left="3195" w:hanging="284"/>
      </w:pPr>
      <w:rPr>
        <w:rFonts w:hint="default"/>
      </w:rPr>
    </w:lvl>
  </w:abstractNum>
  <w:abstractNum w:abstractNumId="2">
    <w:nsid w:val="313F7A46"/>
    <w:multiLevelType w:val="hybridMultilevel"/>
    <w:tmpl w:val="52841FD8"/>
    <w:lvl w:ilvl="0" w:tplc="1458F5BA">
      <w:start w:val="1"/>
      <w:numFmt w:val="decimal"/>
      <w:lvlText w:val="%1)"/>
      <w:lvlJc w:val="left"/>
      <w:pPr>
        <w:ind w:left="573" w:hanging="425"/>
        <w:jc w:val="left"/>
      </w:pPr>
      <w:rPr>
        <w:rFonts w:ascii="Arial" w:eastAsia="Arial" w:hAnsi="Arial" w:cs="Arial" w:hint="default"/>
        <w:w w:val="99"/>
        <w:sz w:val="18"/>
        <w:szCs w:val="18"/>
      </w:rPr>
    </w:lvl>
    <w:lvl w:ilvl="1" w:tplc="9E525AB4">
      <w:numFmt w:val="bullet"/>
      <w:lvlText w:val="•"/>
      <w:lvlJc w:val="left"/>
      <w:pPr>
        <w:ind w:left="1055" w:hanging="425"/>
      </w:pPr>
      <w:rPr>
        <w:rFonts w:hint="default"/>
      </w:rPr>
    </w:lvl>
    <w:lvl w:ilvl="2" w:tplc="139EFC9C">
      <w:numFmt w:val="bullet"/>
      <w:lvlText w:val="•"/>
      <w:lvlJc w:val="left"/>
      <w:pPr>
        <w:ind w:left="1531" w:hanging="425"/>
      </w:pPr>
      <w:rPr>
        <w:rFonts w:hint="default"/>
      </w:rPr>
    </w:lvl>
    <w:lvl w:ilvl="3" w:tplc="8C3AF960">
      <w:numFmt w:val="bullet"/>
      <w:lvlText w:val="•"/>
      <w:lvlJc w:val="left"/>
      <w:pPr>
        <w:ind w:left="2006" w:hanging="425"/>
      </w:pPr>
      <w:rPr>
        <w:rFonts w:hint="default"/>
      </w:rPr>
    </w:lvl>
    <w:lvl w:ilvl="4" w:tplc="83A24E4C">
      <w:numFmt w:val="bullet"/>
      <w:lvlText w:val="•"/>
      <w:lvlJc w:val="left"/>
      <w:pPr>
        <w:ind w:left="2482" w:hanging="425"/>
      </w:pPr>
      <w:rPr>
        <w:rFonts w:hint="default"/>
      </w:rPr>
    </w:lvl>
    <w:lvl w:ilvl="5" w:tplc="4AB0919A">
      <w:numFmt w:val="bullet"/>
      <w:lvlText w:val="•"/>
      <w:lvlJc w:val="left"/>
      <w:pPr>
        <w:ind w:left="2957" w:hanging="425"/>
      </w:pPr>
      <w:rPr>
        <w:rFonts w:hint="default"/>
      </w:rPr>
    </w:lvl>
    <w:lvl w:ilvl="6" w:tplc="3FB8E71E">
      <w:numFmt w:val="bullet"/>
      <w:lvlText w:val="•"/>
      <w:lvlJc w:val="left"/>
      <w:pPr>
        <w:ind w:left="3433" w:hanging="425"/>
      </w:pPr>
      <w:rPr>
        <w:rFonts w:hint="default"/>
      </w:rPr>
    </w:lvl>
    <w:lvl w:ilvl="7" w:tplc="E8BE59EC">
      <w:numFmt w:val="bullet"/>
      <w:lvlText w:val="•"/>
      <w:lvlJc w:val="left"/>
      <w:pPr>
        <w:ind w:left="3908" w:hanging="425"/>
      </w:pPr>
      <w:rPr>
        <w:rFonts w:hint="default"/>
      </w:rPr>
    </w:lvl>
    <w:lvl w:ilvl="8" w:tplc="4A7C0B7C">
      <w:numFmt w:val="bullet"/>
      <w:lvlText w:val="•"/>
      <w:lvlJc w:val="left"/>
      <w:pPr>
        <w:ind w:left="4384" w:hanging="425"/>
      </w:pPr>
      <w:rPr>
        <w:rFonts w:hint="default"/>
      </w:rPr>
    </w:lvl>
  </w:abstractNum>
  <w:abstractNum w:abstractNumId="3">
    <w:nsid w:val="37C24D05"/>
    <w:multiLevelType w:val="hybridMultilevel"/>
    <w:tmpl w:val="E60CF716"/>
    <w:lvl w:ilvl="0" w:tplc="9E2EC444">
      <w:start w:val="1"/>
      <w:numFmt w:val="decimal"/>
      <w:lvlText w:val="%1)"/>
      <w:lvlJc w:val="left"/>
      <w:pPr>
        <w:ind w:left="530" w:hanging="428"/>
        <w:jc w:val="left"/>
      </w:pPr>
      <w:rPr>
        <w:rFonts w:ascii="Arial" w:eastAsia="Arial" w:hAnsi="Arial" w:cs="Arial" w:hint="default"/>
        <w:w w:val="99"/>
        <w:sz w:val="18"/>
        <w:szCs w:val="18"/>
      </w:rPr>
    </w:lvl>
    <w:lvl w:ilvl="1" w:tplc="065A167E">
      <w:numFmt w:val="bullet"/>
      <w:lvlText w:val="•"/>
      <w:lvlJc w:val="left"/>
      <w:pPr>
        <w:ind w:left="1019" w:hanging="428"/>
      </w:pPr>
      <w:rPr>
        <w:rFonts w:hint="default"/>
      </w:rPr>
    </w:lvl>
    <w:lvl w:ilvl="2" w:tplc="4DC0487A">
      <w:numFmt w:val="bullet"/>
      <w:lvlText w:val="•"/>
      <w:lvlJc w:val="left"/>
      <w:pPr>
        <w:ind w:left="1498" w:hanging="428"/>
      </w:pPr>
      <w:rPr>
        <w:rFonts w:hint="default"/>
      </w:rPr>
    </w:lvl>
    <w:lvl w:ilvl="3" w:tplc="D6980758">
      <w:numFmt w:val="bullet"/>
      <w:lvlText w:val="•"/>
      <w:lvlJc w:val="left"/>
      <w:pPr>
        <w:ind w:left="1977" w:hanging="428"/>
      </w:pPr>
      <w:rPr>
        <w:rFonts w:hint="default"/>
      </w:rPr>
    </w:lvl>
    <w:lvl w:ilvl="4" w:tplc="0C289C8E">
      <w:numFmt w:val="bullet"/>
      <w:lvlText w:val="•"/>
      <w:lvlJc w:val="left"/>
      <w:pPr>
        <w:ind w:left="2457" w:hanging="428"/>
      </w:pPr>
      <w:rPr>
        <w:rFonts w:hint="default"/>
      </w:rPr>
    </w:lvl>
    <w:lvl w:ilvl="5" w:tplc="7BAE5A16">
      <w:numFmt w:val="bullet"/>
      <w:lvlText w:val="•"/>
      <w:lvlJc w:val="left"/>
      <w:pPr>
        <w:ind w:left="2936" w:hanging="428"/>
      </w:pPr>
      <w:rPr>
        <w:rFonts w:hint="default"/>
      </w:rPr>
    </w:lvl>
    <w:lvl w:ilvl="6" w:tplc="618CB1C4">
      <w:numFmt w:val="bullet"/>
      <w:lvlText w:val="•"/>
      <w:lvlJc w:val="left"/>
      <w:pPr>
        <w:ind w:left="3415" w:hanging="428"/>
      </w:pPr>
      <w:rPr>
        <w:rFonts w:hint="default"/>
      </w:rPr>
    </w:lvl>
    <w:lvl w:ilvl="7" w:tplc="55202ECA">
      <w:numFmt w:val="bullet"/>
      <w:lvlText w:val="•"/>
      <w:lvlJc w:val="left"/>
      <w:pPr>
        <w:ind w:left="3894" w:hanging="428"/>
      </w:pPr>
      <w:rPr>
        <w:rFonts w:hint="default"/>
      </w:rPr>
    </w:lvl>
    <w:lvl w:ilvl="8" w:tplc="7A4083E2">
      <w:numFmt w:val="bullet"/>
      <w:lvlText w:val="•"/>
      <w:lvlJc w:val="left"/>
      <w:pPr>
        <w:ind w:left="4374" w:hanging="428"/>
      </w:pPr>
      <w:rPr>
        <w:rFonts w:hint="default"/>
      </w:rPr>
    </w:lvl>
  </w:abstractNum>
  <w:abstractNum w:abstractNumId="4">
    <w:nsid w:val="4F76220A"/>
    <w:multiLevelType w:val="hybridMultilevel"/>
    <w:tmpl w:val="1040B88E"/>
    <w:lvl w:ilvl="0" w:tplc="A9DAAA50">
      <w:start w:val="1"/>
      <w:numFmt w:val="decimal"/>
      <w:lvlText w:val="%1)"/>
      <w:lvlJc w:val="left"/>
      <w:pPr>
        <w:ind w:left="426" w:hanging="284"/>
        <w:jc w:val="left"/>
      </w:pPr>
      <w:rPr>
        <w:rFonts w:ascii="Arial" w:eastAsia="Arial" w:hAnsi="Arial" w:cs="Arial" w:hint="default"/>
        <w:spacing w:val="-1"/>
        <w:w w:val="99"/>
        <w:sz w:val="14"/>
        <w:szCs w:val="14"/>
      </w:rPr>
    </w:lvl>
    <w:lvl w:ilvl="1" w:tplc="5BFC70CE">
      <w:numFmt w:val="bullet"/>
      <w:lvlText w:val="•"/>
      <w:lvlJc w:val="left"/>
      <w:pPr>
        <w:ind w:left="1174" w:hanging="284"/>
      </w:pPr>
      <w:rPr>
        <w:rFonts w:hint="default"/>
      </w:rPr>
    </w:lvl>
    <w:lvl w:ilvl="2" w:tplc="2A3C91DC">
      <w:numFmt w:val="bullet"/>
      <w:lvlText w:val="•"/>
      <w:lvlJc w:val="left"/>
      <w:pPr>
        <w:ind w:left="1928" w:hanging="284"/>
      </w:pPr>
      <w:rPr>
        <w:rFonts w:hint="default"/>
      </w:rPr>
    </w:lvl>
    <w:lvl w:ilvl="3" w:tplc="42DC5CF0">
      <w:numFmt w:val="bullet"/>
      <w:lvlText w:val="•"/>
      <w:lvlJc w:val="left"/>
      <w:pPr>
        <w:ind w:left="2682" w:hanging="284"/>
      </w:pPr>
      <w:rPr>
        <w:rFonts w:hint="default"/>
      </w:rPr>
    </w:lvl>
    <w:lvl w:ilvl="4" w:tplc="C6D67C92">
      <w:numFmt w:val="bullet"/>
      <w:lvlText w:val="•"/>
      <w:lvlJc w:val="left"/>
      <w:pPr>
        <w:ind w:left="3436" w:hanging="284"/>
      </w:pPr>
      <w:rPr>
        <w:rFonts w:hint="default"/>
      </w:rPr>
    </w:lvl>
    <w:lvl w:ilvl="5" w:tplc="50B8F7C6">
      <w:numFmt w:val="bullet"/>
      <w:lvlText w:val="•"/>
      <w:lvlJc w:val="left"/>
      <w:pPr>
        <w:ind w:left="4190" w:hanging="284"/>
      </w:pPr>
      <w:rPr>
        <w:rFonts w:hint="default"/>
      </w:rPr>
    </w:lvl>
    <w:lvl w:ilvl="6" w:tplc="03A655D4">
      <w:numFmt w:val="bullet"/>
      <w:lvlText w:val="•"/>
      <w:lvlJc w:val="left"/>
      <w:pPr>
        <w:ind w:left="4944" w:hanging="284"/>
      </w:pPr>
      <w:rPr>
        <w:rFonts w:hint="default"/>
      </w:rPr>
    </w:lvl>
    <w:lvl w:ilvl="7" w:tplc="F94447C4">
      <w:numFmt w:val="bullet"/>
      <w:lvlText w:val="•"/>
      <w:lvlJc w:val="left"/>
      <w:pPr>
        <w:ind w:left="5698" w:hanging="284"/>
      </w:pPr>
      <w:rPr>
        <w:rFonts w:hint="default"/>
      </w:rPr>
    </w:lvl>
    <w:lvl w:ilvl="8" w:tplc="A9FCD5A2">
      <w:numFmt w:val="bullet"/>
      <w:lvlText w:val="•"/>
      <w:lvlJc w:val="left"/>
      <w:pPr>
        <w:ind w:left="6452" w:hanging="284"/>
      </w:pPr>
      <w:rPr>
        <w:rFonts w:hint="default"/>
      </w:rPr>
    </w:lvl>
  </w:abstractNum>
  <w:abstractNum w:abstractNumId="5">
    <w:nsid w:val="793821F7"/>
    <w:multiLevelType w:val="hybridMultilevel"/>
    <w:tmpl w:val="65F4AFF6"/>
    <w:lvl w:ilvl="0" w:tplc="FDC2B8BC">
      <w:start w:val="5"/>
      <w:numFmt w:val="decimal"/>
      <w:lvlText w:val="%1)"/>
      <w:lvlJc w:val="left"/>
      <w:pPr>
        <w:ind w:left="424" w:hanging="284"/>
        <w:jc w:val="left"/>
      </w:pPr>
      <w:rPr>
        <w:rFonts w:ascii="Arial" w:eastAsia="Arial" w:hAnsi="Arial" w:cs="Arial" w:hint="default"/>
        <w:spacing w:val="-1"/>
        <w:w w:val="100"/>
        <w:sz w:val="15"/>
        <w:szCs w:val="15"/>
      </w:rPr>
    </w:lvl>
    <w:lvl w:ilvl="1" w:tplc="AF84FB3E">
      <w:numFmt w:val="bullet"/>
      <w:lvlText w:val="•"/>
      <w:lvlJc w:val="left"/>
      <w:pPr>
        <w:ind w:left="769" w:hanging="284"/>
      </w:pPr>
      <w:rPr>
        <w:rFonts w:hint="default"/>
      </w:rPr>
    </w:lvl>
    <w:lvl w:ilvl="2" w:tplc="02586502">
      <w:numFmt w:val="bullet"/>
      <w:lvlText w:val="•"/>
      <w:lvlJc w:val="left"/>
      <w:pPr>
        <w:ind w:left="1119" w:hanging="284"/>
      </w:pPr>
      <w:rPr>
        <w:rFonts w:hint="default"/>
      </w:rPr>
    </w:lvl>
    <w:lvl w:ilvl="3" w:tplc="91B8B4B2">
      <w:numFmt w:val="bullet"/>
      <w:lvlText w:val="•"/>
      <w:lvlJc w:val="left"/>
      <w:pPr>
        <w:ind w:left="1468" w:hanging="284"/>
      </w:pPr>
      <w:rPr>
        <w:rFonts w:hint="default"/>
      </w:rPr>
    </w:lvl>
    <w:lvl w:ilvl="4" w:tplc="AF0C12E8">
      <w:numFmt w:val="bullet"/>
      <w:lvlText w:val="•"/>
      <w:lvlJc w:val="left"/>
      <w:pPr>
        <w:ind w:left="1818" w:hanging="284"/>
      </w:pPr>
      <w:rPr>
        <w:rFonts w:hint="default"/>
      </w:rPr>
    </w:lvl>
    <w:lvl w:ilvl="5" w:tplc="B0E82818">
      <w:numFmt w:val="bullet"/>
      <w:lvlText w:val="•"/>
      <w:lvlJc w:val="left"/>
      <w:pPr>
        <w:ind w:left="2168" w:hanging="284"/>
      </w:pPr>
      <w:rPr>
        <w:rFonts w:hint="default"/>
      </w:rPr>
    </w:lvl>
    <w:lvl w:ilvl="6" w:tplc="9C0A9508">
      <w:numFmt w:val="bullet"/>
      <w:lvlText w:val="•"/>
      <w:lvlJc w:val="left"/>
      <w:pPr>
        <w:ind w:left="2517" w:hanging="284"/>
      </w:pPr>
      <w:rPr>
        <w:rFonts w:hint="default"/>
      </w:rPr>
    </w:lvl>
    <w:lvl w:ilvl="7" w:tplc="D7E6137C">
      <w:numFmt w:val="bullet"/>
      <w:lvlText w:val="•"/>
      <w:lvlJc w:val="left"/>
      <w:pPr>
        <w:ind w:left="2867" w:hanging="284"/>
      </w:pPr>
      <w:rPr>
        <w:rFonts w:hint="default"/>
      </w:rPr>
    </w:lvl>
    <w:lvl w:ilvl="8" w:tplc="CF64BB82">
      <w:numFmt w:val="bullet"/>
      <w:lvlText w:val="•"/>
      <w:lvlJc w:val="left"/>
      <w:pPr>
        <w:ind w:left="3216" w:hanging="284"/>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C7759A"/>
    <w:rsid w:val="001840DC"/>
    <w:rsid w:val="001A1117"/>
    <w:rsid w:val="00236F29"/>
    <w:rsid w:val="0029349F"/>
    <w:rsid w:val="002A3079"/>
    <w:rsid w:val="00304B8D"/>
    <w:rsid w:val="003A070E"/>
    <w:rsid w:val="003E23A2"/>
    <w:rsid w:val="004771E4"/>
    <w:rsid w:val="004B66BC"/>
    <w:rsid w:val="004D2EA0"/>
    <w:rsid w:val="004D5E29"/>
    <w:rsid w:val="00583DAE"/>
    <w:rsid w:val="005C0E2D"/>
    <w:rsid w:val="0072425F"/>
    <w:rsid w:val="0073696B"/>
    <w:rsid w:val="0074684C"/>
    <w:rsid w:val="007631EF"/>
    <w:rsid w:val="00847EE7"/>
    <w:rsid w:val="008F31E9"/>
    <w:rsid w:val="00A75A3E"/>
    <w:rsid w:val="00B14CB2"/>
    <w:rsid w:val="00BB4016"/>
    <w:rsid w:val="00BE5218"/>
    <w:rsid w:val="00BF67A3"/>
    <w:rsid w:val="00C7759A"/>
    <w:rsid w:val="00CB1C84"/>
    <w:rsid w:val="00CC5A81"/>
    <w:rsid w:val="00CF770C"/>
    <w:rsid w:val="00D361E9"/>
    <w:rsid w:val="00D83440"/>
    <w:rsid w:val="00E15B57"/>
    <w:rsid w:val="00E6457F"/>
    <w:rsid w:val="00F337D7"/>
    <w:rsid w:val="00FA21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Line 23"/>
        <o:r id="V:Rule2" type="connector" idref="#Line 25"/>
        <o:r id="V:Rule3" type="connector" idref="#Line 28"/>
        <o:r id="V:Rule4" type="connector" idref="#Line 29"/>
        <o:r id="V:Rule5" type="connector" idref="#Line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link w:val="Nagwek1Znak"/>
    <w:uiPriority w:val="1"/>
    <w:qFormat/>
    <w:pPr>
      <w:ind w:left="219"/>
      <w:outlineLvl w:val="0"/>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8"/>
      <w:szCs w:val="18"/>
    </w:rPr>
  </w:style>
  <w:style w:type="paragraph" w:styleId="Akapitzlist">
    <w:name w:val="List Paragraph"/>
    <w:basedOn w:val="Normalny"/>
    <w:uiPriority w:val="1"/>
    <w:qFormat/>
    <w:pPr>
      <w:ind w:left="646" w:right="188" w:hanging="427"/>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1A1117"/>
    <w:rPr>
      <w:rFonts w:ascii="Tahoma" w:hAnsi="Tahoma" w:cs="Tahoma"/>
      <w:sz w:val="16"/>
      <w:szCs w:val="16"/>
    </w:rPr>
  </w:style>
  <w:style w:type="character" w:customStyle="1" w:styleId="TekstdymkaZnak">
    <w:name w:val="Tekst dymka Znak"/>
    <w:basedOn w:val="Domylnaczcionkaakapitu"/>
    <w:link w:val="Tekstdymka"/>
    <w:uiPriority w:val="99"/>
    <w:semiHidden/>
    <w:rsid w:val="001A1117"/>
    <w:rPr>
      <w:rFonts w:ascii="Tahoma" w:eastAsia="Arial" w:hAnsi="Tahoma" w:cs="Tahoma"/>
      <w:sz w:val="16"/>
      <w:szCs w:val="16"/>
    </w:rPr>
  </w:style>
  <w:style w:type="character" w:customStyle="1" w:styleId="Nagwek1Znak">
    <w:name w:val="Nagłówek 1 Znak"/>
    <w:basedOn w:val="Domylnaczcionkaakapitu"/>
    <w:link w:val="Nagwek1"/>
    <w:uiPriority w:val="1"/>
    <w:rsid w:val="004771E4"/>
    <w:rPr>
      <w:rFonts w:ascii="Arial" w:eastAsia="Arial" w:hAnsi="Arial" w:cs="Arial"/>
      <w:b/>
      <w:bCs/>
      <w:sz w:val="18"/>
      <w:szCs w:val="18"/>
    </w:rPr>
  </w:style>
  <w:style w:type="character" w:customStyle="1" w:styleId="TekstpodstawowyZnak">
    <w:name w:val="Tekst podstawowy Znak"/>
    <w:basedOn w:val="Domylnaczcionkaakapitu"/>
    <w:link w:val="Tekstpodstawowy"/>
    <w:uiPriority w:val="1"/>
    <w:rsid w:val="004771E4"/>
    <w:rPr>
      <w:rFonts w:ascii="Arial" w:eastAsia="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939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2487</Words>
  <Characters>14922</Characters>
  <Application>Microsoft Office Word</Application>
  <DocSecurity>0</DocSecurity>
  <Lines>124</Lines>
  <Paragraphs>34</Paragraphs>
  <ScaleCrop>false</ScaleCrop>
  <Company>Sil-art Rycho444</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_P-W     PROTETYCZNE W\263asna)</dc:title>
  <dc:creator>USER</dc:creator>
  <cp:lastModifiedBy>Kowalski Ryszard</cp:lastModifiedBy>
  <cp:revision>42</cp:revision>
  <cp:lastPrinted>2020-02-06T12:46:00Z</cp:lastPrinted>
  <dcterms:created xsi:type="dcterms:W3CDTF">2019-09-08T11:21:00Z</dcterms:created>
  <dcterms:modified xsi:type="dcterms:W3CDTF">2022-03-29T13:55:00Z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PScript5.dll Version 5.2.2</vt:lpwstr>
  </property>
  <property fmtid="{D5CDD505-2E9C-101B-9397-08002B2CF9AE}" pid="4" name="LastSaved">
    <vt:filetime>2019-09-08T00:00:00Z</vt:filetime>
  </property>
</Properties>
</file>