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4248"/>
      </w:tblGrid>
      <w:tr w:rsidR="00B87D47" w14:paraId="46E9A448" w14:textId="77777777" w:rsidTr="00783B1F">
        <w:tc>
          <w:tcPr>
            <w:tcW w:w="4106" w:type="dxa"/>
          </w:tcPr>
          <w:p w14:paraId="388F035A" w14:textId="77777777" w:rsidR="00B87D47" w:rsidRDefault="00B87D47" w:rsidP="00783B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SUN CLINIC</w:t>
            </w:r>
          </w:p>
          <w:p w14:paraId="61805DF3" w14:textId="77777777" w:rsidR="00B87D47" w:rsidRDefault="00B87D47" w:rsidP="00783B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Izabela Grabowska-</w:t>
            </w:r>
            <w:proofErr w:type="spellStart"/>
            <w:r>
              <w:rPr>
                <w:szCs w:val="20"/>
              </w:rPr>
              <w:t>Fighiera</w:t>
            </w:r>
            <w:proofErr w:type="spellEnd"/>
            <w:r>
              <w:rPr>
                <w:szCs w:val="20"/>
              </w:rPr>
              <w:t>, Ewa Wnuk</w:t>
            </w:r>
          </w:p>
          <w:p w14:paraId="14A10D58" w14:textId="77777777" w:rsidR="00B87D47" w:rsidRDefault="00B87D47" w:rsidP="00783B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LEKARZE STOMATOLODZY</w:t>
            </w:r>
          </w:p>
          <w:p w14:paraId="0189A930" w14:textId="77777777" w:rsidR="00B87D47" w:rsidRDefault="00B87D47" w:rsidP="00783B1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sp.p</w:t>
            </w:r>
            <w:proofErr w:type="spellEnd"/>
            <w:r>
              <w:rPr>
                <w:szCs w:val="20"/>
              </w:rPr>
              <w:t>. w Płocku</w:t>
            </w:r>
          </w:p>
          <w:p w14:paraId="192C3D1A" w14:textId="77777777" w:rsidR="00B87D47" w:rsidRDefault="00B87D47" w:rsidP="00783B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09-402 Płock, ul. Słoneczna 3</w:t>
            </w:r>
          </w:p>
        </w:tc>
        <w:tc>
          <w:tcPr>
            <w:tcW w:w="2126" w:type="dxa"/>
          </w:tcPr>
          <w:p w14:paraId="5130DDCB" w14:textId="59111B44" w:rsidR="00B87D47" w:rsidRDefault="006168D8" w:rsidP="00783B1F">
            <w:pPr>
              <w:rPr>
                <w:szCs w:val="20"/>
              </w:rPr>
            </w:pPr>
            <w:r>
              <w:rPr>
                <w:b/>
                <w:bCs/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42B989" wp14:editId="248C48B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125730</wp:posOffset>
                  </wp:positionV>
                  <wp:extent cx="956869" cy="518160"/>
                  <wp:effectExtent l="0" t="0" r="0" b="0"/>
                  <wp:wrapNone/>
                  <wp:docPr id="51157939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79395" name="Obraz 511579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69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8" w:type="dxa"/>
          </w:tcPr>
          <w:p w14:paraId="5AB9A7CC" w14:textId="77777777" w:rsidR="00B87D47" w:rsidRPr="000B1943" w:rsidRDefault="00B87D47" w:rsidP="00783B1F">
            <w:pPr>
              <w:jc w:val="center"/>
              <w:rPr>
                <w:b/>
                <w:bCs/>
                <w:szCs w:val="20"/>
              </w:rPr>
            </w:pPr>
            <w:r w:rsidRPr="000B1943">
              <w:rPr>
                <w:b/>
                <w:bCs/>
                <w:szCs w:val="20"/>
              </w:rPr>
              <w:t>INFORMACJA DLA PACJENTA, ANKIETA</w:t>
            </w:r>
          </w:p>
          <w:p w14:paraId="1F67269C" w14:textId="77777777" w:rsidR="00B87D47" w:rsidRPr="000B1943" w:rsidRDefault="00B87D47" w:rsidP="00783B1F">
            <w:pPr>
              <w:jc w:val="center"/>
              <w:rPr>
                <w:b/>
                <w:bCs/>
                <w:szCs w:val="20"/>
              </w:rPr>
            </w:pPr>
            <w:r w:rsidRPr="000B1943">
              <w:rPr>
                <w:b/>
                <w:bCs/>
                <w:szCs w:val="20"/>
              </w:rPr>
              <w:t>PRZED ZNIECZULENIEM DO ZABIEGU</w:t>
            </w:r>
          </w:p>
          <w:p w14:paraId="5340FEEB" w14:textId="77777777" w:rsidR="00B87D47" w:rsidRPr="000B1943" w:rsidRDefault="00B87D47" w:rsidP="00783B1F">
            <w:pPr>
              <w:jc w:val="center"/>
              <w:rPr>
                <w:b/>
                <w:bCs/>
                <w:szCs w:val="20"/>
              </w:rPr>
            </w:pPr>
            <w:r w:rsidRPr="000B1943">
              <w:rPr>
                <w:b/>
                <w:bCs/>
                <w:szCs w:val="20"/>
              </w:rPr>
              <w:t>STOMATOLOGICZNEGO</w:t>
            </w:r>
          </w:p>
          <w:p w14:paraId="7F806BD0" w14:textId="77777777" w:rsidR="00B87D47" w:rsidRPr="000B1943" w:rsidRDefault="00B87D47" w:rsidP="00783B1F">
            <w:pPr>
              <w:jc w:val="center"/>
              <w:rPr>
                <w:b/>
                <w:bCs/>
                <w:szCs w:val="20"/>
              </w:rPr>
            </w:pPr>
          </w:p>
          <w:p w14:paraId="7CB500B9" w14:textId="722A9083" w:rsidR="00B87D47" w:rsidRDefault="00B87D47" w:rsidP="00783B1F">
            <w:pPr>
              <w:jc w:val="center"/>
              <w:rPr>
                <w:szCs w:val="20"/>
              </w:rPr>
            </w:pPr>
            <w:r w:rsidRPr="000B1943">
              <w:rPr>
                <w:b/>
                <w:bCs/>
                <w:szCs w:val="20"/>
              </w:rPr>
              <w:t xml:space="preserve">Kwestionariusz dla </w:t>
            </w:r>
            <w:r>
              <w:rPr>
                <w:b/>
                <w:bCs/>
                <w:szCs w:val="20"/>
              </w:rPr>
              <w:t>dorosłych</w:t>
            </w:r>
          </w:p>
        </w:tc>
      </w:tr>
    </w:tbl>
    <w:p w14:paraId="0C50275D" w14:textId="1D8972C3" w:rsidR="00B87D47" w:rsidRDefault="00B87D47" w:rsidP="00B87D47">
      <w:pPr>
        <w:rPr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298"/>
        <w:gridCol w:w="3517"/>
      </w:tblGrid>
      <w:tr w:rsidR="00B87D47" w14:paraId="20A974E4" w14:textId="77777777" w:rsidTr="00783B1F">
        <w:trPr>
          <w:trHeight w:val="415"/>
        </w:trPr>
        <w:tc>
          <w:tcPr>
            <w:tcW w:w="2122" w:type="dxa"/>
          </w:tcPr>
          <w:p w14:paraId="7A02E004" w14:textId="77777777" w:rsidR="00B87D47" w:rsidRPr="000B1943" w:rsidRDefault="00B87D47" w:rsidP="00783B1F">
            <w:pPr>
              <w:jc w:val="right"/>
              <w:rPr>
                <w:b/>
                <w:bCs/>
                <w:sz w:val="24"/>
                <w:szCs w:val="24"/>
              </w:rPr>
            </w:pPr>
            <w:r w:rsidRPr="000B1943">
              <w:rPr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3543" w:type="dxa"/>
            <w:gridSpan w:val="2"/>
          </w:tcPr>
          <w:p w14:paraId="1225BD80" w14:textId="77777777" w:rsidR="00B87D47" w:rsidRDefault="00B87D47" w:rsidP="00783B1F">
            <w:pPr>
              <w:rPr>
                <w:b/>
                <w:bCs/>
                <w:sz w:val="24"/>
                <w:szCs w:val="24"/>
              </w:rPr>
            </w:pPr>
          </w:p>
          <w:p w14:paraId="5B58F35C" w14:textId="77777777" w:rsidR="006168D8" w:rsidRPr="000B1943" w:rsidRDefault="006168D8" w:rsidP="00783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E7CFEA3" w14:textId="0062C55E" w:rsidR="00B87D47" w:rsidRPr="000B1943" w:rsidRDefault="00B87D47" w:rsidP="00783B1F">
            <w:pPr>
              <w:rPr>
                <w:b/>
                <w:bCs/>
                <w:sz w:val="24"/>
                <w:szCs w:val="24"/>
              </w:rPr>
            </w:pPr>
            <w:r w:rsidRPr="000B1943">
              <w:rPr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3517" w:type="dxa"/>
          </w:tcPr>
          <w:p w14:paraId="1C41BAD6" w14:textId="77777777" w:rsidR="00B87D47" w:rsidRPr="000B1943" w:rsidRDefault="00B87D47" w:rsidP="00783B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7" w14:paraId="476B4A07" w14:textId="77777777" w:rsidTr="00783B1F">
        <w:trPr>
          <w:trHeight w:val="421"/>
        </w:trPr>
        <w:tc>
          <w:tcPr>
            <w:tcW w:w="2122" w:type="dxa"/>
          </w:tcPr>
          <w:p w14:paraId="1FF61DCE" w14:textId="77777777" w:rsidR="00B87D47" w:rsidRPr="000B1943" w:rsidRDefault="00B87D47" w:rsidP="00783B1F">
            <w:pPr>
              <w:jc w:val="right"/>
              <w:rPr>
                <w:b/>
                <w:bCs/>
                <w:sz w:val="24"/>
                <w:szCs w:val="24"/>
              </w:rPr>
            </w:pPr>
            <w:r w:rsidRPr="000B1943">
              <w:rPr>
                <w:b/>
                <w:bCs/>
                <w:sz w:val="24"/>
                <w:szCs w:val="24"/>
              </w:rPr>
              <w:t>Waga:</w:t>
            </w:r>
          </w:p>
        </w:tc>
        <w:tc>
          <w:tcPr>
            <w:tcW w:w="1701" w:type="dxa"/>
          </w:tcPr>
          <w:p w14:paraId="3FE22C8C" w14:textId="77777777" w:rsidR="00B87D47" w:rsidRPr="000B1943" w:rsidRDefault="00B87D47" w:rsidP="00783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D3BFFD" w14:textId="77777777" w:rsidR="00B87D47" w:rsidRPr="000B1943" w:rsidRDefault="00B87D47" w:rsidP="00783B1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Wzrost:</w:t>
            </w:r>
          </w:p>
        </w:tc>
        <w:tc>
          <w:tcPr>
            <w:tcW w:w="1298" w:type="dxa"/>
          </w:tcPr>
          <w:p w14:paraId="70793189" w14:textId="77777777" w:rsidR="00B87D47" w:rsidRPr="000B1943" w:rsidRDefault="00B87D47" w:rsidP="00783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</w:tcPr>
          <w:p w14:paraId="746E52CC" w14:textId="77777777" w:rsidR="00B87D47" w:rsidRPr="000B1943" w:rsidRDefault="00B87D47" w:rsidP="00783B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9068B4" w14:textId="77777777" w:rsidR="001F2A6D" w:rsidRPr="006168D8" w:rsidRDefault="001F2A6D" w:rsidP="006168D8">
      <w:pPr>
        <w:pStyle w:val="Akapitzlist"/>
        <w:ind w:left="0"/>
        <w:jc w:val="center"/>
        <w:rPr>
          <w:sz w:val="24"/>
          <w:szCs w:val="24"/>
          <w:u w:val="single"/>
        </w:rPr>
      </w:pPr>
    </w:p>
    <w:p w14:paraId="730D989B" w14:textId="5E435B44" w:rsidR="00AC24D9" w:rsidRDefault="00AC24D9" w:rsidP="006168D8">
      <w:pPr>
        <w:pStyle w:val="Akapitzlist"/>
        <w:ind w:left="0"/>
        <w:jc w:val="center"/>
        <w:rPr>
          <w:b/>
          <w:bCs/>
          <w:sz w:val="24"/>
          <w:szCs w:val="24"/>
          <w:u w:val="single"/>
        </w:rPr>
      </w:pPr>
      <w:r w:rsidRPr="006168D8">
        <w:rPr>
          <w:b/>
          <w:bCs/>
          <w:sz w:val="24"/>
          <w:szCs w:val="24"/>
          <w:u w:val="single"/>
        </w:rPr>
        <w:t>PROSZĘ PRZECZYTAĆ I WYPEŁNIĆ KWESTIONARIUSZ !!!</w:t>
      </w:r>
    </w:p>
    <w:p w14:paraId="0E1939DB" w14:textId="77777777" w:rsidR="006168D8" w:rsidRPr="006168D8" w:rsidRDefault="006168D8" w:rsidP="006168D8">
      <w:pPr>
        <w:pStyle w:val="Akapitzlist"/>
        <w:ind w:left="0"/>
        <w:jc w:val="center"/>
        <w:rPr>
          <w:sz w:val="24"/>
          <w:szCs w:val="24"/>
          <w:u w:val="single"/>
        </w:rPr>
      </w:pPr>
    </w:p>
    <w:p w14:paraId="1B82831A" w14:textId="7E81D69E" w:rsidR="00AC24D9" w:rsidRPr="006168D8" w:rsidRDefault="00AC24D9" w:rsidP="00AC24D9">
      <w:pPr>
        <w:pStyle w:val="Akapitzlist"/>
        <w:ind w:left="0"/>
        <w:rPr>
          <w:b/>
          <w:bCs/>
          <w:sz w:val="24"/>
          <w:szCs w:val="24"/>
        </w:rPr>
      </w:pPr>
      <w:r w:rsidRPr="006168D8">
        <w:rPr>
          <w:b/>
          <w:bCs/>
          <w:sz w:val="24"/>
          <w:szCs w:val="24"/>
        </w:rPr>
        <w:t>Szanowny, drogi Pacjencie!</w:t>
      </w:r>
    </w:p>
    <w:p w14:paraId="78EC4499" w14:textId="2C4E8959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Boles</w:t>
      </w:r>
      <w:r w:rsidR="00B87D47">
        <w:rPr>
          <w:szCs w:val="20"/>
        </w:rPr>
        <w:t>ne</w:t>
      </w:r>
      <w:r w:rsidRPr="00AC24D9">
        <w:rPr>
          <w:szCs w:val="20"/>
        </w:rPr>
        <w:t xml:space="preserve"> </w:t>
      </w:r>
      <w:r w:rsidR="00B87D47">
        <w:rPr>
          <w:szCs w:val="20"/>
        </w:rPr>
        <w:t>zabiegi</w:t>
      </w:r>
      <w:r w:rsidRPr="00AC24D9">
        <w:rPr>
          <w:szCs w:val="20"/>
        </w:rPr>
        <w:t xml:space="preserve"> </w:t>
      </w:r>
      <w:r w:rsidR="00B87D47">
        <w:rPr>
          <w:szCs w:val="20"/>
        </w:rPr>
        <w:t>stomatologiczne wykonuje</w:t>
      </w:r>
      <w:r w:rsidRPr="00AC24D9">
        <w:rPr>
          <w:szCs w:val="20"/>
        </w:rPr>
        <w:t xml:space="preserve"> się w znieczuleniu </w:t>
      </w:r>
      <w:r w:rsidR="00B87D47">
        <w:rPr>
          <w:szCs w:val="20"/>
        </w:rPr>
        <w:t xml:space="preserve">miejscowym </w:t>
      </w:r>
      <w:r w:rsidRPr="00AC24D9">
        <w:rPr>
          <w:szCs w:val="20"/>
        </w:rPr>
        <w:t>(dla wyeliminowania bólu)</w:t>
      </w:r>
      <w:r w:rsidR="00B87D47">
        <w:rPr>
          <w:szCs w:val="20"/>
        </w:rPr>
        <w:t>, jednak jest grupa pacjentów źle tolerująca znieczulenie miejscowe, czy też doznania towarzyszące leczeniu stomatologicznemu</w:t>
      </w:r>
      <w:r w:rsidRPr="00AC24D9">
        <w:rPr>
          <w:szCs w:val="20"/>
        </w:rPr>
        <w:t xml:space="preserve">. </w:t>
      </w:r>
      <w:r w:rsidR="00B87D47">
        <w:rPr>
          <w:szCs w:val="20"/>
        </w:rPr>
        <w:t>W takich przypadkach jest możliwość wykonania znieczulenia ogólnego (narkozy), aby zapewnić pacjentowi</w:t>
      </w:r>
      <w:r w:rsidR="002C5249">
        <w:rPr>
          <w:szCs w:val="20"/>
        </w:rPr>
        <w:t xml:space="preserve"> komfort podczas zabiegu. </w:t>
      </w:r>
      <w:r w:rsidRPr="00AC24D9">
        <w:rPr>
          <w:szCs w:val="20"/>
        </w:rPr>
        <w:t xml:space="preserve">Odpowiedzialnym za </w:t>
      </w:r>
      <w:r w:rsidR="002C5249">
        <w:rPr>
          <w:szCs w:val="20"/>
        </w:rPr>
        <w:t>wykonanie znieczulenia ogólnego, podczas którego konieczne jest</w:t>
      </w:r>
      <w:r w:rsidRPr="00AC24D9">
        <w:rPr>
          <w:szCs w:val="20"/>
        </w:rPr>
        <w:t xml:space="preserve"> utrzymanie życiowo ważnych dla pacjenta funkcji organizmu</w:t>
      </w:r>
      <w:r w:rsidR="000A2265">
        <w:rPr>
          <w:szCs w:val="20"/>
        </w:rPr>
        <w:t xml:space="preserve"> (przede wszystkim oddychania i </w:t>
      </w:r>
      <w:r w:rsidRPr="00AC24D9">
        <w:rPr>
          <w:szCs w:val="20"/>
        </w:rPr>
        <w:t xml:space="preserve">krążenia krwi) jest specjalista anestezjolog. Jego współdziałanie z lekarzem </w:t>
      </w:r>
      <w:r w:rsidR="002C5249">
        <w:rPr>
          <w:szCs w:val="20"/>
        </w:rPr>
        <w:t>przeprowadzającym</w:t>
      </w:r>
      <w:r w:rsidRPr="00AC24D9">
        <w:rPr>
          <w:szCs w:val="20"/>
        </w:rPr>
        <w:t xml:space="preserve"> zabieg służy bezpieczeństwu Państwa. </w:t>
      </w:r>
    </w:p>
    <w:p w14:paraId="67A59324" w14:textId="77777777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b/>
          <w:bCs/>
          <w:szCs w:val="20"/>
        </w:rPr>
        <w:t xml:space="preserve">Narkoza (znieczulenie ogólne) </w:t>
      </w:r>
      <w:r w:rsidRPr="00AC24D9">
        <w:rPr>
          <w:szCs w:val="20"/>
        </w:rPr>
        <w:t>- wyłącza świadomość i zdolność do odczuwania bólu w całym organizmie. Pacjent znajduje się od początku narkozy do jej końca w stanie podobnym do snu.</w:t>
      </w:r>
    </w:p>
    <w:p w14:paraId="560AC2EA" w14:textId="3D3806EF" w:rsid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Znieczulenie polega na podaniu dożylnie środków znieczulających co</w:t>
      </w:r>
      <w:r w:rsidR="00EC1E68">
        <w:rPr>
          <w:szCs w:val="20"/>
        </w:rPr>
        <w:t>,</w:t>
      </w:r>
      <w:r w:rsidRPr="00AC24D9">
        <w:rPr>
          <w:szCs w:val="20"/>
        </w:rPr>
        <w:t xml:space="preserve"> wystarcza do wykonania krótkich zabiegów. W przypadku zabiegów trwających dłużej konieczna jest intubacja, czyli wprowadzenie specjalnej rurki do tchawicy i kontynuacja znieczulenia poprzez powtarzanie dawek leków znieczulających wspomaganych podawaniem leku znieczulającego w formie gazu.</w:t>
      </w:r>
    </w:p>
    <w:p w14:paraId="04C8E58C" w14:textId="04F81B32" w:rsidR="002C5249" w:rsidRPr="00AC24D9" w:rsidRDefault="002C524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 xml:space="preserve">Poprzez dodanie środków zwiotczających mięśnie poprawia się warunki prowadzenia </w:t>
      </w:r>
      <w:r>
        <w:rPr>
          <w:szCs w:val="20"/>
        </w:rPr>
        <w:t xml:space="preserve">znieczulenia i </w:t>
      </w:r>
      <w:r w:rsidRPr="00AC24D9">
        <w:rPr>
          <w:szCs w:val="20"/>
        </w:rPr>
        <w:t>zabiegu, można także zmniejszyć ilość podawanych środków znieczulających.</w:t>
      </w:r>
      <w:r>
        <w:rPr>
          <w:szCs w:val="20"/>
        </w:rPr>
        <w:t xml:space="preserve"> Podanie środków zwiotczających uniemożliwia pacjentowi oddychanie, dlatego konieczne jest prowadzenie wentylacji zastępczej</w:t>
      </w:r>
      <w:r w:rsidR="00EC1E68">
        <w:rPr>
          <w:szCs w:val="20"/>
        </w:rPr>
        <w:t xml:space="preserve"> przez wprowadzoną rurkę intubacyjną.</w:t>
      </w:r>
    </w:p>
    <w:p w14:paraId="19258A4F" w14:textId="77777777" w:rsidR="002A6EA0" w:rsidRDefault="00AC24D9" w:rsidP="002A6EA0">
      <w:pPr>
        <w:pStyle w:val="Akapitzlist"/>
        <w:ind w:left="0"/>
        <w:rPr>
          <w:szCs w:val="20"/>
        </w:rPr>
      </w:pPr>
      <w:r w:rsidRPr="00AC24D9">
        <w:rPr>
          <w:szCs w:val="20"/>
        </w:rPr>
        <w:t>Intubacja zapewnia duży stopień bezpieczeństwa w zachowaniu funkcji oddychania i krążenia</w:t>
      </w:r>
      <w:r w:rsidR="002C5249">
        <w:rPr>
          <w:szCs w:val="20"/>
        </w:rPr>
        <w:t>,</w:t>
      </w:r>
      <w:r w:rsidRPr="00AC24D9">
        <w:rPr>
          <w:szCs w:val="20"/>
        </w:rPr>
        <w:t xml:space="preserve"> i chroni płuca przed skutkami ewentualnych wymiotów</w:t>
      </w:r>
      <w:r w:rsidR="002C5249">
        <w:rPr>
          <w:szCs w:val="20"/>
        </w:rPr>
        <w:t xml:space="preserve"> oraz dostania się do dróg oddechowych ciał obcych</w:t>
      </w:r>
      <w:r w:rsidRPr="00AC24D9">
        <w:rPr>
          <w:szCs w:val="20"/>
        </w:rPr>
        <w:t xml:space="preserve">. </w:t>
      </w:r>
    </w:p>
    <w:p w14:paraId="410D1B0F" w14:textId="0C75AAC9" w:rsidR="002A6EA0" w:rsidRPr="002A6EA0" w:rsidRDefault="002A6EA0" w:rsidP="002A6EA0">
      <w:pPr>
        <w:pStyle w:val="Akapitzlist"/>
        <w:ind w:left="0"/>
        <w:rPr>
          <w:szCs w:val="20"/>
        </w:rPr>
      </w:pPr>
      <w:r w:rsidRPr="002A6EA0">
        <w:rPr>
          <w:szCs w:val="20"/>
        </w:rPr>
        <w:t>W trakcie intubacji może dojść do uszkodzenia uzębienia.</w:t>
      </w:r>
    </w:p>
    <w:p w14:paraId="56766512" w14:textId="010FC5C1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b/>
          <w:bCs/>
          <w:szCs w:val="20"/>
        </w:rPr>
        <w:t xml:space="preserve">Znieczulenie miejscowe, przewodowe - </w:t>
      </w:r>
      <w:r w:rsidRPr="00AC24D9">
        <w:rPr>
          <w:szCs w:val="20"/>
        </w:rPr>
        <w:t>usuwa zdolność do odczuwania bólu w określonych reg</w:t>
      </w:r>
      <w:r w:rsidR="000A2265">
        <w:rPr>
          <w:szCs w:val="20"/>
        </w:rPr>
        <w:t>ionach ciała lub bezpośrednio w </w:t>
      </w:r>
      <w:r w:rsidRPr="00AC24D9">
        <w:rPr>
          <w:szCs w:val="20"/>
        </w:rPr>
        <w:t xml:space="preserve">miejscu </w:t>
      </w:r>
      <w:r w:rsidR="00EC1E68">
        <w:rPr>
          <w:szCs w:val="20"/>
        </w:rPr>
        <w:t>przeprowadzanego zabiegu</w:t>
      </w:r>
      <w:r w:rsidRPr="00AC24D9">
        <w:rPr>
          <w:szCs w:val="20"/>
        </w:rPr>
        <w:t>.</w:t>
      </w:r>
    </w:p>
    <w:p w14:paraId="17104FAA" w14:textId="77777777" w:rsidR="00AC24D9" w:rsidRPr="00AC24D9" w:rsidRDefault="00AC24D9" w:rsidP="00AC24D9">
      <w:pPr>
        <w:pStyle w:val="Akapitzlist"/>
        <w:ind w:left="0"/>
        <w:rPr>
          <w:b/>
          <w:bCs/>
          <w:szCs w:val="20"/>
        </w:rPr>
      </w:pPr>
      <w:r w:rsidRPr="00AC24D9">
        <w:rPr>
          <w:b/>
          <w:bCs/>
          <w:szCs w:val="20"/>
        </w:rPr>
        <w:t>WYBÓR RODZAJU ZNIECZULENIA</w:t>
      </w:r>
    </w:p>
    <w:p w14:paraId="67CCE45A" w14:textId="668D3AA3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Każdy rodzaj znieczulenia ma swoje wady i zalety. Proponujemy Państwu taki jego rodzaj, który najlepiej odpowiada przewidzi</w:t>
      </w:r>
      <w:r w:rsidR="00EC1E68">
        <w:rPr>
          <w:szCs w:val="20"/>
        </w:rPr>
        <w:t xml:space="preserve">anemu zabiegowi </w:t>
      </w:r>
      <w:r w:rsidRPr="00AC24D9">
        <w:rPr>
          <w:szCs w:val="20"/>
        </w:rPr>
        <w:t xml:space="preserve">i jak najmniej obciąży Państwa organizm. </w:t>
      </w:r>
    </w:p>
    <w:p w14:paraId="3A61485B" w14:textId="701F053A" w:rsidR="00AC24D9" w:rsidRPr="00AC24D9" w:rsidRDefault="00AC24D9" w:rsidP="00AC24D9">
      <w:pPr>
        <w:pStyle w:val="Akapitzlist"/>
        <w:ind w:left="0"/>
        <w:rPr>
          <w:b/>
          <w:bCs/>
          <w:szCs w:val="20"/>
        </w:rPr>
      </w:pPr>
      <w:r w:rsidRPr="00AC24D9">
        <w:rPr>
          <w:b/>
          <w:bCs/>
          <w:szCs w:val="20"/>
        </w:rPr>
        <w:t>NIE MA Z</w:t>
      </w:r>
      <w:r w:rsidR="00EC1E68">
        <w:rPr>
          <w:b/>
          <w:bCs/>
          <w:szCs w:val="20"/>
        </w:rPr>
        <w:t>NIECZULENIA</w:t>
      </w:r>
      <w:r w:rsidRPr="00AC24D9">
        <w:rPr>
          <w:b/>
          <w:bCs/>
          <w:szCs w:val="20"/>
        </w:rPr>
        <w:t xml:space="preserve"> BEZ RYZYKA</w:t>
      </w:r>
    </w:p>
    <w:p w14:paraId="4121A7F8" w14:textId="4F3F5150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Ciężkie, zagrażające życiu komplikacje związane z narkozą (np. ustanie czynności serca</w:t>
      </w:r>
      <w:r w:rsidR="00EC1E68">
        <w:rPr>
          <w:szCs w:val="20"/>
        </w:rPr>
        <w:t>, nieprzewidziane reakcje na stosowane środki ze wstrząsem anafilaktycznym</w:t>
      </w:r>
      <w:r w:rsidR="007F21D1">
        <w:rPr>
          <w:szCs w:val="20"/>
        </w:rPr>
        <w:t xml:space="preserve"> włącznie</w:t>
      </w:r>
      <w:r w:rsidRPr="00AC24D9">
        <w:rPr>
          <w:szCs w:val="20"/>
        </w:rPr>
        <w:t>) zdarzaj</w:t>
      </w:r>
      <w:r w:rsidR="000A2265">
        <w:rPr>
          <w:szCs w:val="20"/>
        </w:rPr>
        <w:t>ą się niezwykle rzadko, nawet u </w:t>
      </w:r>
      <w:r w:rsidRPr="00AC24D9">
        <w:rPr>
          <w:szCs w:val="20"/>
        </w:rPr>
        <w:t xml:space="preserve">pacjentów z problemami zdrowotnymi. </w:t>
      </w:r>
    </w:p>
    <w:p w14:paraId="4335B7ED" w14:textId="77777777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 xml:space="preserve">Nowoczesne metody narkozy poprzez dokładne dozowanie środków znieczulających w odpowiedniej kombinacji oraz odpowiednia aparatura monitorująca funkcje życiowe chorego, minimalizują możliwość powikłań. </w:t>
      </w:r>
    </w:p>
    <w:p w14:paraId="7EDDC8F9" w14:textId="77777777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Znieczulenie miejscowe obciąża organizm w znacznie mniejszym stopniu.</w:t>
      </w:r>
    </w:p>
    <w:p w14:paraId="05A6F6AE" w14:textId="77777777" w:rsidR="00AC24D9" w:rsidRPr="00AC24D9" w:rsidRDefault="00AC24D9" w:rsidP="00AC24D9">
      <w:pPr>
        <w:pStyle w:val="Akapitzlist"/>
        <w:ind w:left="0"/>
        <w:rPr>
          <w:b/>
          <w:bCs/>
          <w:szCs w:val="20"/>
        </w:rPr>
      </w:pPr>
      <w:r w:rsidRPr="00AC24D9">
        <w:rPr>
          <w:b/>
          <w:bCs/>
          <w:szCs w:val="20"/>
        </w:rPr>
        <w:t xml:space="preserve">PROSZĘ STOSOWAĆ SIĘ DO PONIŻSZYCH ZALECEŃ </w:t>
      </w:r>
    </w:p>
    <w:p w14:paraId="71521CF7" w14:textId="77777777" w:rsidR="00AC24D9" w:rsidRPr="00AC24D9" w:rsidRDefault="00AC24D9" w:rsidP="00AC24D9">
      <w:pPr>
        <w:pStyle w:val="Akapitzlist"/>
        <w:ind w:left="0"/>
        <w:rPr>
          <w:szCs w:val="20"/>
        </w:rPr>
      </w:pPr>
      <w:r w:rsidRPr="00AC24D9">
        <w:rPr>
          <w:szCs w:val="20"/>
        </w:rPr>
        <w:t>6 godzin przed operacją nie przyjmować żadnego jedzenia, 6 godzin przed operacją także nie palić papierosów, natomiast zaleca się picie wody niegazowanej do 2 godz. przed znieczuleniem.</w:t>
      </w:r>
    </w:p>
    <w:p w14:paraId="762E32ED" w14:textId="30453BA7" w:rsidR="00794D00" w:rsidRDefault="00AC24D9" w:rsidP="00794D00">
      <w:pPr>
        <w:pStyle w:val="Akapitzlist"/>
        <w:ind w:left="0"/>
        <w:rPr>
          <w:szCs w:val="20"/>
        </w:rPr>
      </w:pPr>
      <w:r w:rsidRPr="00AC24D9">
        <w:rPr>
          <w:szCs w:val="20"/>
        </w:rPr>
        <w:t xml:space="preserve">Proszę przed </w:t>
      </w:r>
      <w:r w:rsidR="007F21D1">
        <w:rPr>
          <w:szCs w:val="20"/>
        </w:rPr>
        <w:t>znieczuleniem</w:t>
      </w:r>
      <w:r w:rsidRPr="00AC24D9">
        <w:rPr>
          <w:szCs w:val="20"/>
        </w:rPr>
        <w:t xml:space="preserve"> wyjąć ruchome części uzębienia (protezy), a także szkła kontaktowe. Nie nakładać makijażu, zmyć lakier z paznokci! Zdjąć kolczyki, pierścio</w:t>
      </w:r>
      <w:r w:rsidR="00794D00">
        <w:rPr>
          <w:szCs w:val="20"/>
        </w:rPr>
        <w:t>nki, naszyjniki, perukę, tupet.</w:t>
      </w:r>
    </w:p>
    <w:p w14:paraId="6564B065" w14:textId="47F9B258" w:rsidR="00794D00" w:rsidRDefault="00794D00" w:rsidP="00794D00">
      <w:pPr>
        <w:pStyle w:val="Akapitzlist"/>
        <w:ind w:left="0"/>
        <w:rPr>
          <w:szCs w:val="20"/>
        </w:rPr>
      </w:pPr>
    </w:p>
    <w:p w14:paraId="79964791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0112F797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55F6A971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1034A01C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648D906D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311372C1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1F12E96B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6BEB9E05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0685955E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55C6F73D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3B56F1EC" w14:textId="77777777" w:rsidR="002A6EA0" w:rsidRDefault="002A6EA0" w:rsidP="00794D00">
      <w:pPr>
        <w:pStyle w:val="Akapitzlist"/>
        <w:ind w:left="0"/>
        <w:rPr>
          <w:szCs w:val="20"/>
        </w:rPr>
      </w:pPr>
    </w:p>
    <w:p w14:paraId="62D00E19" w14:textId="77777777" w:rsidR="00794D00" w:rsidRPr="00AE5E6C" w:rsidRDefault="00794D00" w:rsidP="00AE5E6C">
      <w:pPr>
        <w:jc w:val="center"/>
        <w:rPr>
          <w:b/>
          <w:sz w:val="24"/>
          <w:szCs w:val="24"/>
        </w:rPr>
      </w:pPr>
      <w:r w:rsidRPr="001F3367">
        <w:rPr>
          <w:b/>
          <w:sz w:val="24"/>
          <w:szCs w:val="24"/>
        </w:rPr>
        <w:t>KWESTIONARIUSZ ANESTEZJOLOGICZNY</w:t>
      </w:r>
    </w:p>
    <w:p w14:paraId="62B9B523" w14:textId="77777777" w:rsidR="00794D00" w:rsidRPr="001F3367" w:rsidRDefault="00AE5E6C" w:rsidP="00794D00">
      <w:pPr>
        <w:pStyle w:val="Akapitzlist"/>
        <w:spacing w:after="0" w:line="240" w:lineRule="auto"/>
        <w:ind w:left="0"/>
        <w:rPr>
          <w:b/>
          <w:szCs w:val="20"/>
        </w:rPr>
      </w:pPr>
      <w:r>
        <w:rPr>
          <w:b/>
          <w:szCs w:val="20"/>
        </w:rPr>
        <w:t>PROSIMY O INFORMACJE</w:t>
      </w:r>
    </w:p>
    <w:p w14:paraId="0966FAAD" w14:textId="77777777" w:rsidR="00794D00" w:rsidRDefault="00794D00" w:rsidP="00794D00">
      <w:pPr>
        <w:spacing w:after="0" w:line="240" w:lineRule="auto"/>
        <w:rPr>
          <w:szCs w:val="20"/>
        </w:rPr>
      </w:pPr>
      <w:r w:rsidRPr="001F3367">
        <w:rPr>
          <w:szCs w:val="20"/>
        </w:rPr>
        <w:t>Jak przy każdym zabiegu lekarskim tak i przy znieczuleniu, obciążenie pacjenta i ryzyko dla niego zależy od indywidualnych okoliczności towarzyszących. Do najważniejszych należą: rodzaj i zaawansowanie choroby, dolegliwości towarzyszące a także wszelkie współistniejące lub przebyte choroby, stan ogólny chor</w:t>
      </w:r>
      <w:r>
        <w:rPr>
          <w:szCs w:val="20"/>
        </w:rPr>
        <w:t xml:space="preserve">ego, jego wiek, waga i nawyki. </w:t>
      </w:r>
    </w:p>
    <w:p w14:paraId="4EAB7518" w14:textId="77777777" w:rsidR="00794D00" w:rsidRPr="001F3367" w:rsidRDefault="00794D00" w:rsidP="00794D00">
      <w:pPr>
        <w:spacing w:after="0" w:line="240" w:lineRule="auto"/>
        <w:rPr>
          <w:szCs w:val="20"/>
        </w:rPr>
      </w:pPr>
      <w:r w:rsidRPr="001F3367">
        <w:rPr>
          <w:szCs w:val="20"/>
        </w:rPr>
        <w:t>Przy pomocy powyższych pytań chcemy ustalić możliwość powstania ryzyka i tym samym osiągnąć możliwie najwyższy stopień bezpieczeństwa dla pacjenta. Pytań tych jest tak wiele, gdyż chcemy zapobiec powstaniu także rzadkich i stosunkowo nieszkodliwych skutków znieczulenia (np. uszkodzenie uzębienia przy intubacji, podrażnienie żył, zaburzenia głosu, mdłości, wymioty).</w:t>
      </w:r>
    </w:p>
    <w:p w14:paraId="22B8070B" w14:textId="77777777" w:rsidR="00794D00" w:rsidRPr="001F3367" w:rsidRDefault="00794D00" w:rsidP="00794D00">
      <w:pPr>
        <w:spacing w:after="0" w:line="240" w:lineRule="auto"/>
        <w:rPr>
          <w:szCs w:val="20"/>
        </w:rPr>
      </w:pPr>
      <w:r w:rsidRPr="001F3367">
        <w:rPr>
          <w:szCs w:val="20"/>
        </w:rPr>
        <w:t>W rubryce „inne szczegóły” proszę zwrócić naszą uwagę na okoliczności, które wydają się Państwu istotne.</w:t>
      </w:r>
    </w:p>
    <w:p w14:paraId="08F2E500" w14:textId="3867034A" w:rsidR="00794D00" w:rsidRDefault="00794D00" w:rsidP="00794D00">
      <w:pPr>
        <w:spacing w:after="0" w:line="240" w:lineRule="auto"/>
        <w:rPr>
          <w:szCs w:val="20"/>
        </w:rPr>
      </w:pPr>
      <w:r w:rsidRPr="001F3367">
        <w:rPr>
          <w:szCs w:val="20"/>
        </w:rPr>
        <w:t>Jeżeli potrzebuje Pan/Pani pomocy przy odpowiadaniu na pytania, proszę zwrócić się do pielęgniarki/piel</w:t>
      </w:r>
      <w:r>
        <w:rPr>
          <w:szCs w:val="20"/>
        </w:rPr>
        <w:t>ęgniarza, bądź członka rodziny</w:t>
      </w:r>
      <w:r w:rsidR="002A6EA0">
        <w:rPr>
          <w:szCs w:val="20"/>
        </w:rPr>
        <w:t>.</w:t>
      </w:r>
    </w:p>
    <w:p w14:paraId="6947E6B9" w14:textId="77777777" w:rsidR="00794D00" w:rsidRPr="001F3367" w:rsidRDefault="00794D00" w:rsidP="00794D00">
      <w:pPr>
        <w:spacing w:after="0" w:line="240" w:lineRule="auto"/>
        <w:rPr>
          <w:szCs w:val="20"/>
        </w:rPr>
      </w:pPr>
    </w:p>
    <w:p w14:paraId="066B2A1E" w14:textId="6FE4A92F" w:rsidR="00794D00" w:rsidRDefault="00794D00" w:rsidP="00794D00">
      <w:pPr>
        <w:pStyle w:val="Akapitzlist"/>
        <w:ind w:left="0"/>
        <w:rPr>
          <w:b/>
          <w:szCs w:val="20"/>
        </w:rPr>
      </w:pPr>
      <w:r w:rsidRPr="001F3367">
        <w:rPr>
          <w:b/>
          <w:szCs w:val="20"/>
        </w:rPr>
        <w:t xml:space="preserve">PYTANIA DOTYCZĄCE HISTORII CHOROBY (WŁAŚCIWE </w:t>
      </w:r>
      <w:r w:rsidR="00361F8B">
        <w:rPr>
          <w:b/>
          <w:szCs w:val="20"/>
        </w:rPr>
        <w:t>OTOCZYĆ OBWÓDKĄ</w:t>
      </w:r>
      <w:r w:rsidRPr="001F3367">
        <w:rPr>
          <w:b/>
          <w:szCs w:val="20"/>
        </w:rPr>
        <w:t>)</w:t>
      </w:r>
    </w:p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8075"/>
        <w:gridCol w:w="1418"/>
        <w:gridCol w:w="1275"/>
      </w:tblGrid>
      <w:tr w:rsidR="00794D00" w14:paraId="354EDCAA" w14:textId="77777777" w:rsidTr="0071086D">
        <w:trPr>
          <w:trHeight w:val="730"/>
        </w:trPr>
        <w:tc>
          <w:tcPr>
            <w:tcW w:w="8075" w:type="dxa"/>
          </w:tcPr>
          <w:p w14:paraId="583B6B62" w14:textId="77777777" w:rsidR="00794D00" w:rsidRPr="00136172" w:rsidRDefault="00794D00" w:rsidP="00794D00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był Pan/Pani ostatnio pod opieką lekarza, z powodu jakiej choroby:</w:t>
            </w:r>
          </w:p>
          <w:p w14:paraId="12FADFCA" w14:textId="77777777" w:rsidR="00736302" w:rsidRDefault="00736302" w:rsidP="00794D00">
            <w:pPr>
              <w:pStyle w:val="Akapitzlist"/>
              <w:ind w:left="0"/>
              <w:rPr>
                <w:szCs w:val="20"/>
              </w:rPr>
            </w:pPr>
          </w:p>
          <w:p w14:paraId="7A936810" w14:textId="1D8EF390" w:rsidR="003248DC" w:rsidRPr="00136172" w:rsidRDefault="003248DC" w:rsidP="00794D00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18" w:type="dxa"/>
          </w:tcPr>
          <w:p w14:paraId="6A7C51D1" w14:textId="77777777" w:rsidR="00736302" w:rsidRDefault="00736302" w:rsidP="00736302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040C2960" w14:textId="4BD2A121" w:rsidR="00794D00" w:rsidRPr="00136172" w:rsidRDefault="00736302" w:rsidP="00736302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75" w:type="dxa"/>
          </w:tcPr>
          <w:p w14:paraId="5E5BE234" w14:textId="77777777" w:rsidR="00736302" w:rsidRDefault="00736302" w:rsidP="00736302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619BE937" w14:textId="3E5BAF2B" w:rsidR="00794D00" w:rsidRPr="00136172" w:rsidRDefault="00736302" w:rsidP="00736302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2A6EA0" w14:paraId="646C0EA7" w14:textId="77777777" w:rsidTr="00C10E09">
        <w:tc>
          <w:tcPr>
            <w:tcW w:w="8075" w:type="dxa"/>
          </w:tcPr>
          <w:p w14:paraId="2D743F00" w14:textId="77777777" w:rsidR="002A6EA0" w:rsidRPr="00136172" w:rsidRDefault="002A6EA0" w:rsidP="002A6EA0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jest Pani w ciąży:</w:t>
            </w:r>
          </w:p>
          <w:p w14:paraId="5FA1A349" w14:textId="0601E014" w:rsidR="003248DC" w:rsidRPr="00136172" w:rsidRDefault="003248DC" w:rsidP="002A6EA0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18" w:type="dxa"/>
          </w:tcPr>
          <w:p w14:paraId="0CCF6CA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70221E0" w14:textId="3D4EA2FC" w:rsidR="002A6EA0" w:rsidRPr="00136172" w:rsidRDefault="002A6EA0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75" w:type="dxa"/>
          </w:tcPr>
          <w:p w14:paraId="78653A3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07DA7FF8" w14:textId="0C88D522" w:rsidR="002A6EA0" w:rsidRPr="00136172" w:rsidRDefault="002A6EA0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4618D694" w14:textId="77777777" w:rsidTr="00C10E09">
        <w:tc>
          <w:tcPr>
            <w:tcW w:w="8075" w:type="dxa"/>
          </w:tcPr>
          <w:p w14:paraId="207B1A66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Przebyte operacje (proszę podać jakie i kiedy):</w:t>
            </w:r>
          </w:p>
          <w:p w14:paraId="2DB08CF4" w14:textId="1F7F5061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18" w:type="dxa"/>
          </w:tcPr>
          <w:p w14:paraId="40C54DD5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691C3492" w14:textId="5E781B89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75" w:type="dxa"/>
          </w:tcPr>
          <w:p w14:paraId="153434B8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A19AD43" w14:textId="6C47AFE7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D21289D" w14:textId="77777777" w:rsidTr="00C10E09">
        <w:tc>
          <w:tcPr>
            <w:tcW w:w="8075" w:type="dxa"/>
          </w:tcPr>
          <w:p w14:paraId="41ECD3B1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w trakcie znieczulenia doszło do jakichś problemów? Jakich?</w:t>
            </w:r>
          </w:p>
          <w:p w14:paraId="358204AB" w14:textId="20855A79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MERGEFIELD 1099$12183~KWE_ANES~9~T@_ą[DF] Kwestionariusz anestezjoligiczny [KWE_ANES] - P4 [9] (Element leczenia - wynik - dane podstawowe)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26ABBD5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7F9E604" w14:textId="0ED73DC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75" w:type="dxa"/>
          </w:tcPr>
          <w:p w14:paraId="4C8893FF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8FA15C0" w14:textId="03B4DCD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7E6202BC" w14:textId="77777777" w:rsidTr="00C10E09">
        <w:tc>
          <w:tcPr>
            <w:tcW w:w="8075" w:type="dxa"/>
          </w:tcPr>
          <w:p w14:paraId="1C1FDBEA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u krewnych Pana/Pani miały miejsce przypadki komplikacji przy znieczuleniu:</w:t>
            </w:r>
          </w:p>
          <w:p w14:paraId="0D44616C" w14:textId="36EC9A51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18" w:type="dxa"/>
          </w:tcPr>
          <w:p w14:paraId="2980B87C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35A35AB" w14:textId="2EA27574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75" w:type="dxa"/>
          </w:tcPr>
          <w:p w14:paraId="05326B83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06C994E6" w14:textId="4A32429D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</w:tbl>
    <w:p w14:paraId="110FD592" w14:textId="77777777" w:rsidR="00794D00" w:rsidRDefault="00794D00" w:rsidP="00794D00">
      <w:pPr>
        <w:pStyle w:val="Akapitzlist"/>
        <w:rPr>
          <w:b/>
          <w:szCs w:val="20"/>
        </w:rPr>
      </w:pPr>
    </w:p>
    <w:p w14:paraId="2780EB7A" w14:textId="77777777" w:rsidR="00794D00" w:rsidRDefault="00794D00" w:rsidP="00794D00">
      <w:pPr>
        <w:pStyle w:val="Akapitzlist"/>
        <w:ind w:left="0"/>
        <w:rPr>
          <w:b/>
          <w:szCs w:val="20"/>
        </w:rPr>
      </w:pPr>
      <w:r w:rsidRPr="001F3367">
        <w:rPr>
          <w:b/>
          <w:szCs w:val="20"/>
        </w:rPr>
        <w:t>CZY JEST PANU/PANI WIADOMO O PRZEBYCIU LUB POSIADANIU JEDNEJ Z PONIŻEJ PODANYCH CHORÓB</w:t>
      </w:r>
    </w:p>
    <w:tbl>
      <w:tblPr>
        <w:tblStyle w:val="Tabela-Siatka"/>
        <w:tblW w:w="10658" w:type="dxa"/>
        <w:tblLayout w:type="fixed"/>
        <w:tblLook w:val="04A0" w:firstRow="1" w:lastRow="0" w:firstColumn="1" w:lastColumn="0" w:noHBand="0" w:noVBand="1"/>
      </w:tblPr>
      <w:tblGrid>
        <w:gridCol w:w="7993"/>
        <w:gridCol w:w="1403"/>
        <w:gridCol w:w="1262"/>
      </w:tblGrid>
      <w:tr w:rsidR="00736302" w14:paraId="223D2ABF" w14:textId="77777777" w:rsidTr="0071086D">
        <w:trPr>
          <w:trHeight w:val="690"/>
        </w:trPr>
        <w:tc>
          <w:tcPr>
            <w:tcW w:w="7993" w:type="dxa"/>
          </w:tcPr>
          <w:p w14:paraId="17D66BF5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mięśni lub osłabienie mięśniowe (miastenia):</w:t>
            </w:r>
          </w:p>
          <w:p w14:paraId="43080654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17F8582B" w14:textId="2DE8DE68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65A51A79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D5B2C02" w14:textId="7A53385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5487634C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DB42005" w14:textId="25CA14A9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7169307" w14:textId="77777777" w:rsidTr="0071086D">
        <w:trPr>
          <w:trHeight w:val="690"/>
        </w:trPr>
        <w:tc>
          <w:tcPr>
            <w:tcW w:w="7993" w:type="dxa"/>
          </w:tcPr>
          <w:p w14:paraId="1F9DAD71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krewni Pana/Pani mieli lub mają choroby mięśni lub osłabienie mięśni:</w:t>
            </w:r>
          </w:p>
          <w:p w14:paraId="3608E9C2" w14:textId="77777777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7F138989" w14:textId="59A91279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2C7E435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B904388" w14:textId="09F58F11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B60D152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87B8E7F" w14:textId="68F9348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5B67D88B" w14:textId="77777777" w:rsidTr="0071086D">
        <w:trPr>
          <w:trHeight w:val="920"/>
        </w:trPr>
        <w:tc>
          <w:tcPr>
            <w:tcW w:w="7993" w:type="dxa"/>
          </w:tcPr>
          <w:p w14:paraId="581334CE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serca (np. zawał serca, wady serca, trudności w oddychaniu przy wchodzeniu na schody, zaburzenia rytmu serca):</w:t>
            </w:r>
          </w:p>
          <w:p w14:paraId="2F3F5E3B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73DDA4B0" w14:textId="46368BDD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0D3EDA9E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903FCAF" w14:textId="02EB0581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61A6A0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49018C15" w14:textId="0C4B0C10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5DAA11BF" w14:textId="77777777" w:rsidTr="0071086D">
        <w:trPr>
          <w:trHeight w:val="908"/>
        </w:trPr>
        <w:tc>
          <w:tcPr>
            <w:tcW w:w="7993" w:type="dxa"/>
          </w:tcPr>
          <w:p w14:paraId="39EB414F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układu naczyniowego (zaburzenia w dopływie krwi, żylaki, wysokie lub niskie ciśnienie krwi):</w:t>
            </w:r>
          </w:p>
          <w:p w14:paraId="29F011F0" w14:textId="77777777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1135545C" w14:textId="35A08A4F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50388C51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45F20D09" w14:textId="3F558E1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0263A61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1EAF446" w14:textId="2E633CF4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4A05F0F" w14:textId="77777777" w:rsidTr="0071086D">
        <w:trPr>
          <w:trHeight w:val="690"/>
        </w:trPr>
        <w:tc>
          <w:tcPr>
            <w:tcW w:w="7993" w:type="dxa"/>
          </w:tcPr>
          <w:p w14:paraId="6077B104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płuc i układu oddechowego (gruźlica, pylica, astma, rozedma płuc):</w:t>
            </w:r>
          </w:p>
          <w:p w14:paraId="293B4C59" w14:textId="77777777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6ACEBE1E" w14:textId="6AE6B730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59CB283E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86072AC" w14:textId="246BE209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4D20A4C3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471BE802" w14:textId="459A57A1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33F2B39C" w14:textId="77777777" w:rsidTr="0071086D">
        <w:trPr>
          <w:trHeight w:val="690"/>
        </w:trPr>
        <w:tc>
          <w:tcPr>
            <w:tcW w:w="7993" w:type="dxa"/>
          </w:tcPr>
          <w:p w14:paraId="6C8756C5" w14:textId="14D9AB88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wątroby (żółtaczka):</w:t>
            </w:r>
          </w:p>
          <w:p w14:paraId="0F3E9D51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21ABCA5B" w14:textId="300E9903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12F241A8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67ED275" w14:textId="61D3BC78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CFE054E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A5CC4B1" w14:textId="785DAE8B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37AF1B40" w14:textId="77777777" w:rsidTr="0071086D">
        <w:trPr>
          <w:trHeight w:val="690"/>
        </w:trPr>
        <w:tc>
          <w:tcPr>
            <w:tcW w:w="7993" w:type="dxa"/>
          </w:tcPr>
          <w:p w14:paraId="7A9DB4F9" w14:textId="4058419B" w:rsidR="002A6EA0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nerek:</w:t>
            </w:r>
          </w:p>
          <w:p w14:paraId="7082B17D" w14:textId="77777777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5D0B2B37" w14:textId="3B10C335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4FB69D03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085D578" w14:textId="72CD7962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DF33229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95B1E87" w14:textId="781E501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0568CF22" w14:textId="77777777" w:rsidTr="0071086D">
        <w:trPr>
          <w:trHeight w:val="230"/>
        </w:trPr>
        <w:tc>
          <w:tcPr>
            <w:tcW w:w="7993" w:type="dxa"/>
          </w:tcPr>
          <w:p w14:paraId="0BE875AF" w14:textId="7D963A2C" w:rsidR="002A6EA0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przemiany materii (cukrzyca):</w:t>
            </w:r>
          </w:p>
          <w:p w14:paraId="003D71CF" w14:textId="77777777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6CE3F2F4" w14:textId="0D1DAE29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7301E3DB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FEC737F" w14:textId="2BB25209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FFE8D36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D17CEE4" w14:textId="35D8248A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5DB9B9B8" w14:textId="77777777" w:rsidTr="0071086D">
        <w:trPr>
          <w:trHeight w:val="144"/>
        </w:trPr>
        <w:tc>
          <w:tcPr>
            <w:tcW w:w="7993" w:type="dxa"/>
          </w:tcPr>
          <w:p w14:paraId="76BC299F" w14:textId="0742ABEA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tarczycy:</w:t>
            </w:r>
          </w:p>
          <w:p w14:paraId="2ABA63E9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24D1C8FA" w14:textId="46AF0F92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53748EC7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F17D9B7" w14:textId="2A8F386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6D7B5BEA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108127A" w14:textId="237C2A9C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9D9C108" w14:textId="77777777" w:rsidTr="0071086D">
        <w:trPr>
          <w:trHeight w:val="144"/>
        </w:trPr>
        <w:tc>
          <w:tcPr>
            <w:tcW w:w="7993" w:type="dxa"/>
          </w:tcPr>
          <w:p w14:paraId="3916BB29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lastRenderedPageBreak/>
              <w:t>Choroby oczu (jaskra):</w:t>
            </w:r>
          </w:p>
          <w:p w14:paraId="0DDFC41F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3816DC47" w14:textId="44F5221D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57D51D18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600D551A" w14:textId="399658B0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09CD185F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A86A0F5" w14:textId="3082178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517C9823" w14:textId="77777777" w:rsidTr="0071086D">
        <w:trPr>
          <w:trHeight w:val="144"/>
        </w:trPr>
        <w:tc>
          <w:tcPr>
            <w:tcW w:w="7993" w:type="dxa"/>
          </w:tcPr>
          <w:p w14:paraId="51CF0448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neurologiczne (padaczka, udar) i psychiatryczne, jakie?</w:t>
            </w:r>
          </w:p>
          <w:p w14:paraId="59694F21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7CCF4E42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0DE416BA" w14:textId="0B2A96B8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2CDC2AB7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02488583" w14:textId="323B6D48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219E8597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33369EF3" w14:textId="10261FCC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2C1DE763" w14:textId="77777777" w:rsidTr="0071086D">
        <w:trPr>
          <w:trHeight w:val="144"/>
        </w:trPr>
        <w:tc>
          <w:tcPr>
            <w:tcW w:w="7993" w:type="dxa"/>
          </w:tcPr>
          <w:p w14:paraId="33E5489D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krwi i zaburzenia krzepnięcia krwi (krwawienia z nosa):</w:t>
            </w:r>
          </w:p>
          <w:p w14:paraId="1246CE89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3A7DE2AF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7E1F76F6" w14:textId="7BE4BEB2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09ECC6C5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1823C9F5" w14:textId="155F73D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610DFD05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300788F5" w14:textId="5977B956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4D970FC6" w14:textId="77777777" w:rsidTr="0071086D">
        <w:trPr>
          <w:trHeight w:val="144"/>
        </w:trPr>
        <w:tc>
          <w:tcPr>
            <w:tcW w:w="7993" w:type="dxa"/>
          </w:tcPr>
          <w:p w14:paraId="12428647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Choroby układu kostnego:</w:t>
            </w:r>
          </w:p>
          <w:p w14:paraId="3E2A8031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1F5AE0DE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1D2605F2" w14:textId="1174B92A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12BF6DD9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6BED893" w14:textId="5B92331B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40548466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2875A10" w14:textId="70B08E6B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694B183D" w14:textId="77777777" w:rsidTr="0071086D">
        <w:trPr>
          <w:trHeight w:val="144"/>
        </w:trPr>
        <w:tc>
          <w:tcPr>
            <w:tcW w:w="7993" w:type="dxa"/>
          </w:tcPr>
          <w:p w14:paraId="3744F16D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Alergie (katar sienny, uczulenie na przylepiec, leki):</w:t>
            </w:r>
          </w:p>
          <w:p w14:paraId="240C4CC3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4D49A19B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6AEEBBE9" w14:textId="45F03588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13980777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63ABC743" w14:textId="54E5EBE8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05FB1897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0084BA7" w14:textId="05681BB1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02600AA6" w14:textId="77777777" w:rsidTr="0071086D">
        <w:trPr>
          <w:trHeight w:val="144"/>
        </w:trPr>
        <w:tc>
          <w:tcPr>
            <w:tcW w:w="7993" w:type="dxa"/>
          </w:tcPr>
          <w:p w14:paraId="00EDBC72" w14:textId="77777777" w:rsidR="00736302" w:rsidRPr="00C625B0" w:rsidRDefault="00736302" w:rsidP="007363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625B0">
              <w:rPr>
                <w:rFonts w:ascii="Times New Roman" w:hAnsi="Times New Roman" w:cs="Times New Roman"/>
                <w:sz w:val="20"/>
                <w:szCs w:val="20"/>
              </w:rPr>
              <w:t>Czy cierpi Pan/Pani na jakąś inną nie wymienioną tu chorobę? Jeśli tak to jaką:</w:t>
            </w:r>
          </w:p>
          <w:p w14:paraId="7F1F4A74" w14:textId="77777777" w:rsidR="00736302" w:rsidRDefault="00736302" w:rsidP="00736302">
            <w:pPr>
              <w:pStyle w:val="Akapitzlist"/>
              <w:ind w:left="0"/>
              <w:rPr>
                <w:szCs w:val="20"/>
              </w:rPr>
            </w:pPr>
          </w:p>
          <w:p w14:paraId="3B63248D" w14:textId="2B4281DE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55204220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657E0578" w14:textId="4A630E16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0EBA30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EA4C681" w14:textId="0CEB10A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71EEB7B3" w14:textId="77777777" w:rsidTr="0071086D">
        <w:trPr>
          <w:trHeight w:val="144"/>
        </w:trPr>
        <w:tc>
          <w:tcPr>
            <w:tcW w:w="7993" w:type="dxa"/>
          </w:tcPr>
          <w:p w14:paraId="7FBE0B8C" w14:textId="77777777" w:rsidR="003248DC" w:rsidRPr="00136172" w:rsidRDefault="003248DC" w:rsidP="003248DC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Pan/Pani przyjmuje jakieś leki? Jeśli tak, to jakie ?</w:t>
            </w:r>
          </w:p>
          <w:p w14:paraId="51318E90" w14:textId="77777777" w:rsidR="002A6EA0" w:rsidRDefault="002A6EA0" w:rsidP="00736302">
            <w:pPr>
              <w:pStyle w:val="Akapitzlist"/>
              <w:ind w:left="0"/>
              <w:rPr>
                <w:szCs w:val="20"/>
              </w:rPr>
            </w:pPr>
          </w:p>
          <w:p w14:paraId="467E4A8E" w14:textId="317CE4DC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745586ED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75FF0140" w14:textId="5195A130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1DC00D06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52DFE205" w14:textId="5ADAFA4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B502E60" w14:textId="77777777" w:rsidTr="0071086D">
        <w:trPr>
          <w:trHeight w:val="144"/>
        </w:trPr>
        <w:tc>
          <w:tcPr>
            <w:tcW w:w="7993" w:type="dxa"/>
          </w:tcPr>
          <w:p w14:paraId="4EF3ECA3" w14:textId="77777777" w:rsidR="003248DC" w:rsidRPr="00136172" w:rsidRDefault="003248DC" w:rsidP="003248DC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nosi pan/Pani protezy zębowe:</w:t>
            </w:r>
          </w:p>
          <w:p w14:paraId="1A14F9E1" w14:textId="1F64A324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31C2E8E8" w14:textId="7C677B5D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1D6DE0A7" w14:textId="4D86AA95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6E012FC2" w14:textId="77777777" w:rsidTr="0071086D">
        <w:trPr>
          <w:trHeight w:val="144"/>
        </w:trPr>
        <w:tc>
          <w:tcPr>
            <w:tcW w:w="7993" w:type="dxa"/>
          </w:tcPr>
          <w:p w14:paraId="6E0FEC31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pije Pan/Pani regularnie alkohol ?</w:t>
            </w:r>
          </w:p>
          <w:p w14:paraId="73E51367" w14:textId="72D36009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36263D25" w14:textId="5FF012B8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74048F7A" w14:textId="7A162D2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41216EB0" w14:textId="77777777" w:rsidTr="0071086D">
        <w:trPr>
          <w:trHeight w:val="144"/>
        </w:trPr>
        <w:tc>
          <w:tcPr>
            <w:tcW w:w="7993" w:type="dxa"/>
          </w:tcPr>
          <w:p w14:paraId="5636704C" w14:textId="77777777" w:rsidR="003248DC" w:rsidRDefault="003248DC" w:rsidP="003248DC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pali Pan/Pani regularnie papierosy ?</w:t>
            </w:r>
          </w:p>
          <w:p w14:paraId="038F0612" w14:textId="32182FCF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20E8990A" w14:textId="36B0AF56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1643C677" w14:textId="383BC91D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1DCBCF96" w14:textId="77777777" w:rsidTr="0071086D">
        <w:trPr>
          <w:trHeight w:val="144"/>
        </w:trPr>
        <w:tc>
          <w:tcPr>
            <w:tcW w:w="7993" w:type="dxa"/>
          </w:tcPr>
          <w:p w14:paraId="3AA03D44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Czy nosi Pan/Pani aparat słuchowy ?</w:t>
            </w:r>
          </w:p>
          <w:p w14:paraId="305B1FB0" w14:textId="64EED976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32DB6F71" w14:textId="313A535A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274F06FD" w14:textId="7CA8E38C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36302" w14:paraId="530C966B" w14:textId="77777777" w:rsidTr="0071086D">
        <w:trPr>
          <w:trHeight w:val="920"/>
        </w:trPr>
        <w:tc>
          <w:tcPr>
            <w:tcW w:w="7993" w:type="dxa"/>
          </w:tcPr>
          <w:p w14:paraId="2EE75F65" w14:textId="77777777" w:rsidR="00736302" w:rsidRPr="00136172" w:rsidRDefault="00736302" w:rsidP="00736302">
            <w:pPr>
              <w:pStyle w:val="Akapitzlist"/>
              <w:ind w:left="0"/>
              <w:rPr>
                <w:szCs w:val="20"/>
              </w:rPr>
            </w:pPr>
            <w:r w:rsidRPr="00136172">
              <w:rPr>
                <w:szCs w:val="20"/>
              </w:rPr>
              <w:t>Inne szczegóły (wypadki, szczególne warunki pracy):</w:t>
            </w:r>
          </w:p>
          <w:p w14:paraId="7D437E7A" w14:textId="3A1965B9" w:rsidR="002A6EA0" w:rsidRPr="00136172" w:rsidRDefault="002A6EA0" w:rsidP="00736302">
            <w:pPr>
              <w:pStyle w:val="Akapitzlist"/>
              <w:ind w:left="0"/>
              <w:rPr>
                <w:szCs w:val="20"/>
              </w:rPr>
            </w:pPr>
          </w:p>
        </w:tc>
        <w:tc>
          <w:tcPr>
            <w:tcW w:w="1403" w:type="dxa"/>
          </w:tcPr>
          <w:p w14:paraId="4DF5F445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215817E4" w14:textId="6BC05E7E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262" w:type="dxa"/>
          </w:tcPr>
          <w:p w14:paraId="3B1398EB" w14:textId="77777777" w:rsidR="00361F8B" w:rsidRDefault="00361F8B" w:rsidP="002A6EA0">
            <w:pPr>
              <w:pStyle w:val="Akapitzlist"/>
              <w:ind w:left="0"/>
              <w:jc w:val="center"/>
              <w:rPr>
                <w:szCs w:val="20"/>
              </w:rPr>
            </w:pPr>
          </w:p>
          <w:p w14:paraId="4B994C2F" w14:textId="6FA8D581" w:rsidR="00736302" w:rsidRPr="00136172" w:rsidRDefault="00736302" w:rsidP="002A6EA0">
            <w:pPr>
              <w:pStyle w:val="Akapitzlist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</w:tbl>
    <w:p w14:paraId="24F35D91" w14:textId="77777777" w:rsidR="00794D00" w:rsidRDefault="00794D00" w:rsidP="00794D00">
      <w:pPr>
        <w:pStyle w:val="Akapitzlist"/>
        <w:ind w:left="0"/>
        <w:rPr>
          <w:b/>
          <w:szCs w:val="20"/>
        </w:rPr>
      </w:pPr>
    </w:p>
    <w:p w14:paraId="27593D39" w14:textId="7522B017" w:rsidR="00794D00" w:rsidRPr="00136172" w:rsidRDefault="00794D00" w:rsidP="00794D00">
      <w:pPr>
        <w:pStyle w:val="Akapitzlist"/>
        <w:ind w:left="0" w:firstLine="708"/>
        <w:rPr>
          <w:szCs w:val="20"/>
        </w:rPr>
      </w:pPr>
      <w:r w:rsidRPr="00136172">
        <w:rPr>
          <w:szCs w:val="20"/>
        </w:rPr>
        <w:t xml:space="preserve">Proszę pytać anestezjologa w czasie wizyty, która ma służyć także Pańskiej informacji, o wszystko co Pana/Panią interesuje w odniesieniu do znieczulenia. </w:t>
      </w:r>
    </w:p>
    <w:p w14:paraId="258E7A5E" w14:textId="7AE12DB2" w:rsidR="00794D00" w:rsidRPr="00136172" w:rsidRDefault="00794D00" w:rsidP="00794D00">
      <w:pPr>
        <w:pStyle w:val="Akapitzlist"/>
        <w:ind w:left="0" w:firstLine="708"/>
        <w:rPr>
          <w:szCs w:val="20"/>
        </w:rPr>
      </w:pPr>
      <w:r w:rsidRPr="00136172">
        <w:rPr>
          <w:szCs w:val="20"/>
        </w:rPr>
        <w:t xml:space="preserve">Informujemy poza tym, że także czynności przygotowawcze lub zabiegi towarzyszące (np. sztuczne obniżanie ciśnienia krwi, infuzje, </w:t>
      </w:r>
      <w:r w:rsidR="002A6EA0">
        <w:rPr>
          <w:szCs w:val="20"/>
        </w:rPr>
        <w:t>cewnik naczyniowy</w:t>
      </w:r>
      <w:r w:rsidRPr="00136172">
        <w:rPr>
          <w:szCs w:val="20"/>
        </w:rPr>
        <w:t>), a także zabiegi pooperacyjne (np. w Sali pooperacyjnej nie są wolne od ryzyka</w:t>
      </w:r>
      <w:r w:rsidR="002A6EA0">
        <w:rPr>
          <w:szCs w:val="20"/>
        </w:rPr>
        <w:t xml:space="preserve">. </w:t>
      </w:r>
    </w:p>
    <w:p w14:paraId="65F926A3" w14:textId="76CD1466" w:rsidR="00794D00" w:rsidRPr="00136172" w:rsidRDefault="00794D00" w:rsidP="00794D00">
      <w:pPr>
        <w:pStyle w:val="Akapitzlist"/>
        <w:ind w:left="0" w:firstLine="708"/>
        <w:rPr>
          <w:szCs w:val="20"/>
        </w:rPr>
      </w:pPr>
      <w:r w:rsidRPr="00136172">
        <w:rPr>
          <w:szCs w:val="20"/>
        </w:rPr>
        <w:t xml:space="preserve">Po rozmowie z Państwem Anestezjolog poprosi Pana/Panią o wyrażenie zgody na piśmie na proponowany rodzaj znieczulenia do zabiegu </w:t>
      </w:r>
      <w:r w:rsidR="003248DC">
        <w:rPr>
          <w:szCs w:val="20"/>
        </w:rPr>
        <w:t>stomatologicznego</w:t>
      </w:r>
      <w:r w:rsidRPr="00136172">
        <w:rPr>
          <w:szCs w:val="20"/>
        </w:rPr>
        <w:t>.</w:t>
      </w:r>
    </w:p>
    <w:p w14:paraId="224C27CA" w14:textId="77777777" w:rsidR="00794D00" w:rsidRDefault="00794D00" w:rsidP="00794D00">
      <w:pPr>
        <w:pStyle w:val="Akapitzlist"/>
        <w:ind w:left="0" w:firstLine="708"/>
        <w:rPr>
          <w:b/>
          <w:szCs w:val="20"/>
        </w:rPr>
      </w:pPr>
    </w:p>
    <w:p w14:paraId="325C33DC" w14:textId="200DC5B7" w:rsidR="002A6EA0" w:rsidRPr="002A6EA0" w:rsidRDefault="00794D00" w:rsidP="00794D00">
      <w:pPr>
        <w:pStyle w:val="Akapitzlist"/>
        <w:ind w:left="0"/>
        <w:rPr>
          <w:b/>
          <w:szCs w:val="20"/>
        </w:rPr>
      </w:pPr>
      <w:r>
        <w:rPr>
          <w:b/>
          <w:szCs w:val="20"/>
        </w:rPr>
        <w:t>Uwagi pacjenta</w:t>
      </w:r>
      <w:r w:rsidR="002A6EA0">
        <w:rPr>
          <w:b/>
          <w:szCs w:val="20"/>
        </w:rPr>
        <w:t>:</w:t>
      </w:r>
    </w:p>
    <w:p w14:paraId="1B51D389" w14:textId="3928713A" w:rsidR="00AE5E6C" w:rsidRPr="00AE5E6C" w:rsidRDefault="002A6EA0" w:rsidP="00794D00">
      <w:pPr>
        <w:pStyle w:val="Akapitzlist"/>
        <w:ind w:left="0"/>
        <w:rPr>
          <w:b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F8C8B05" wp14:editId="19B76143">
                <wp:extent cx="6620510" cy="391886"/>
                <wp:effectExtent l="0" t="0" r="27940" b="27305"/>
                <wp:docPr id="15176502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81B0" w14:textId="77777777" w:rsidR="002A6EA0" w:rsidRPr="00ED4A6A" w:rsidRDefault="002A6EA0" w:rsidP="002A6EA0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#ICPREGION&amp;TEXTBOX&amp;521&amp;10&amp;-0&amp;-1&amp;72#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C8B05" id="Rectangle 5" o:spid="_x0000_s1026" style="width:521.3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">
                <v:textbox>
                  <w:txbxContent>
                    <w:p w14:paraId="51B181B0" w14:textId="77777777" w:rsidR="002A6EA0" w:rsidRPr="00ED4A6A" w:rsidRDefault="002A6EA0" w:rsidP="002A6EA0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 w:rsidRPr="00ED4A6A"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#ICPREGION&amp;TEXTBOX&amp;521&amp;10&amp;-0&amp;-1&amp;72#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2CE791" w14:textId="53765D32" w:rsidR="00AE5E6C" w:rsidRDefault="00765ABE" w:rsidP="00AE5E6C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0AC1465" wp14:editId="21E6B578">
                <wp:extent cx="2339975" cy="270339"/>
                <wp:effectExtent l="0" t="0" r="22225" b="15875"/>
                <wp:docPr id="5274614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270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635D" w14:textId="77777777" w:rsidR="00AE5E6C" w:rsidRDefault="00AE5E6C" w:rsidP="00AE5E6C">
                            <w:pPr>
                              <w:pStyle w:val="Default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#ICPREGION&amp;SIGN&amp;186&amp;28&amp;-10&amp;-4&amp;72#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C1465" id="Rectangle 2" o:spid="_x0000_s1027" style="width:184.2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">
                <v:textbox>
                  <w:txbxContent>
                    <w:p w14:paraId="642F635D" w14:textId="77777777" w:rsidR="00AE5E6C" w:rsidRDefault="00AE5E6C" w:rsidP="00AE5E6C">
                      <w:pPr>
                        <w:pStyle w:val="Default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#ICPREGION&amp;SIGN&amp;186&amp;28&amp;-10&amp;-4&amp;72#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BC7361" w14:textId="2B410BD0" w:rsidR="00794D00" w:rsidRPr="00AE5E6C" w:rsidRDefault="00361F8B" w:rsidP="00AE5E6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r w:rsidR="00AE5E6C" w:rsidRPr="003B0D4E">
        <w:rPr>
          <w:sz w:val="16"/>
          <w:szCs w:val="16"/>
        </w:rPr>
        <w:t>odpis pacjen</w:t>
      </w:r>
      <w:r w:rsidR="00AE5E6C">
        <w:rPr>
          <w:sz w:val="16"/>
          <w:szCs w:val="16"/>
        </w:rPr>
        <w:t>ta</w:t>
      </w:r>
      <w:r>
        <w:rPr>
          <w:sz w:val="16"/>
          <w:szCs w:val="16"/>
        </w:rPr>
        <w:t xml:space="preserve"> </w:t>
      </w:r>
      <w:r w:rsidR="00AE5E6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="00AE5E6C">
        <w:rPr>
          <w:sz w:val="16"/>
          <w:szCs w:val="16"/>
        </w:rPr>
        <w:t>opiekuna ustawowego</w:t>
      </w:r>
    </w:p>
    <w:p w14:paraId="1A83C18F" w14:textId="639182C1" w:rsidR="00253EEB" w:rsidRPr="002A6EA0" w:rsidRDefault="00253EEB" w:rsidP="00253EEB">
      <w:pPr>
        <w:pStyle w:val="Akapitzlist"/>
        <w:ind w:left="0"/>
        <w:rPr>
          <w:b/>
          <w:szCs w:val="20"/>
        </w:rPr>
      </w:pPr>
      <w:r>
        <w:rPr>
          <w:b/>
          <w:szCs w:val="20"/>
        </w:rPr>
        <w:t>Uwagi anestezjologa:</w:t>
      </w:r>
    </w:p>
    <w:p w14:paraId="4BA55BB9" w14:textId="77777777" w:rsidR="00253EEB" w:rsidRPr="00AE5E6C" w:rsidRDefault="00253EEB" w:rsidP="00253EEB">
      <w:pPr>
        <w:pStyle w:val="Akapitzlist"/>
        <w:ind w:left="0"/>
        <w:rPr>
          <w:b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2921B04" wp14:editId="33ABED21">
                <wp:extent cx="6620510" cy="484094"/>
                <wp:effectExtent l="0" t="0" r="27940" b="11430"/>
                <wp:docPr id="7339730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484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E160" w14:textId="77777777" w:rsidR="00253EEB" w:rsidRPr="00ED4A6A" w:rsidRDefault="00253EEB" w:rsidP="00253EEB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#ICPREGION&amp;TEXTBOX&amp;521&amp;10&amp;-0&amp;-1&amp;72#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21B04" id="_x0000_s1028" style="width:521.3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">
                <v:textbox>
                  <w:txbxContent>
                    <w:p w14:paraId="3D32E160" w14:textId="77777777" w:rsidR="00253EEB" w:rsidRPr="00ED4A6A" w:rsidRDefault="00253EEB" w:rsidP="00253EEB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 w:rsidRPr="00ED4A6A"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#ICPREGION&amp;TEXTBOX&amp;521&amp;10&amp;-0&amp;-1&amp;72#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BC9AB5" w14:textId="77777777" w:rsidR="00253EEB" w:rsidRDefault="00253EEB" w:rsidP="00253EE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E74FC55" wp14:editId="1901444A">
                <wp:extent cx="2339975" cy="360045"/>
                <wp:effectExtent l="5715" t="13970" r="6985" b="6985"/>
                <wp:docPr id="11199039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137B" w14:textId="77777777" w:rsidR="00253EEB" w:rsidRDefault="00253EEB" w:rsidP="00253EEB">
                            <w:pPr>
                              <w:pStyle w:val="Default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#ICPREGION&amp;SIGN&amp;186&amp;28&amp;-10&amp;-4&amp;72#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4FC55" id="_x0000_s1029" style="width:184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">
                <v:textbox>
                  <w:txbxContent>
                    <w:p w14:paraId="7836137B" w14:textId="77777777" w:rsidR="00253EEB" w:rsidRDefault="00253EEB" w:rsidP="00253EEB">
                      <w:pPr>
                        <w:pStyle w:val="Default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#ICPREGION&amp;SIGN&amp;186&amp;28&amp;-10&amp;-4&amp;72#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87C4B4" w14:textId="74D9CEB5" w:rsidR="00253EEB" w:rsidRPr="00AE5E6C" w:rsidRDefault="00361F8B" w:rsidP="00253E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r w:rsidR="00253EEB" w:rsidRPr="003B0D4E">
        <w:rPr>
          <w:sz w:val="16"/>
          <w:szCs w:val="16"/>
        </w:rPr>
        <w:t xml:space="preserve">odpis </w:t>
      </w:r>
      <w:r w:rsidR="00253EEB">
        <w:rPr>
          <w:sz w:val="16"/>
          <w:szCs w:val="16"/>
        </w:rPr>
        <w:t>anestezjologa</w:t>
      </w:r>
    </w:p>
    <w:p w14:paraId="25D5F575" w14:textId="77777777" w:rsidR="00253EEB" w:rsidRPr="004622A3" w:rsidRDefault="00253EEB" w:rsidP="00253EEB">
      <w:pPr>
        <w:pStyle w:val="Akapitzlist"/>
        <w:ind w:left="0"/>
        <w:jc w:val="center"/>
        <w:rPr>
          <w:b/>
          <w:bCs/>
          <w:sz w:val="24"/>
          <w:szCs w:val="24"/>
        </w:rPr>
      </w:pPr>
      <w:r w:rsidRPr="004622A3">
        <w:rPr>
          <w:b/>
          <w:bCs/>
          <w:sz w:val="24"/>
          <w:szCs w:val="24"/>
        </w:rPr>
        <w:lastRenderedPageBreak/>
        <w:t>WYRAŻENIE ZGODY NA ZNIECZULENIE DO ZA</w:t>
      </w:r>
      <w:r>
        <w:rPr>
          <w:b/>
          <w:bCs/>
          <w:sz w:val="24"/>
          <w:szCs w:val="24"/>
        </w:rPr>
        <w:t>B</w:t>
      </w:r>
      <w:r w:rsidRPr="004622A3">
        <w:rPr>
          <w:b/>
          <w:bCs/>
          <w:sz w:val="24"/>
          <w:szCs w:val="24"/>
        </w:rPr>
        <w:t>IEGU STOMATOLOGICZNEGO</w:t>
      </w:r>
    </w:p>
    <w:p w14:paraId="1C3647C6" w14:textId="77777777" w:rsidR="00253EEB" w:rsidRDefault="00253EEB" w:rsidP="00253EEB">
      <w:pPr>
        <w:pStyle w:val="Akapitzlist"/>
        <w:ind w:left="0"/>
        <w:rPr>
          <w:szCs w:val="20"/>
        </w:rPr>
      </w:pPr>
      <w:r>
        <w:rPr>
          <w:b/>
          <w:szCs w:val="20"/>
        </w:rPr>
        <w:t>Lekarz Anestezjolog:</w:t>
      </w:r>
      <w:r>
        <w:rPr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96C283B" wp14:editId="75504D33">
                <wp:extent cx="6620510" cy="312420"/>
                <wp:effectExtent l="0" t="0" r="27940" b="11430"/>
                <wp:docPr id="11606196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170C" w14:textId="77777777" w:rsidR="00253EEB" w:rsidRPr="00ED4A6A" w:rsidRDefault="00253EEB" w:rsidP="00253EEB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#ICPREGION&amp;TEXTBOX&amp;521&amp;10&amp;-0&amp;-1&amp;72#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C283B" id="_x0000_s1030" style="width:521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">
                <v:textbox>
                  <w:txbxContent>
                    <w:p w14:paraId="4461170C" w14:textId="77777777" w:rsidR="00253EEB" w:rsidRPr="00ED4A6A" w:rsidRDefault="00253EEB" w:rsidP="00253EEB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 w:rsidRPr="00ED4A6A"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#ICPREGION&amp;TEXTBOX&amp;521&amp;10&amp;-0&amp;-1&amp;72#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D50027" w14:textId="77777777" w:rsidR="00794D00" w:rsidRDefault="00794D00" w:rsidP="00794D00">
      <w:pPr>
        <w:pStyle w:val="Akapitzlist"/>
        <w:ind w:left="0"/>
        <w:rPr>
          <w:szCs w:val="20"/>
        </w:rPr>
      </w:pPr>
    </w:p>
    <w:p w14:paraId="5DEE252C" w14:textId="77777777" w:rsidR="00253EEB" w:rsidRPr="004622A3" w:rsidRDefault="00253EEB" w:rsidP="00253EEB">
      <w:pPr>
        <w:pStyle w:val="Akapitzlist"/>
        <w:ind w:left="0"/>
        <w:jc w:val="center"/>
        <w:rPr>
          <w:b/>
          <w:bCs/>
          <w:sz w:val="24"/>
          <w:szCs w:val="24"/>
        </w:rPr>
      </w:pPr>
      <w:r w:rsidRPr="004622A3">
        <w:rPr>
          <w:b/>
          <w:bCs/>
          <w:sz w:val="24"/>
          <w:szCs w:val="24"/>
        </w:rPr>
        <w:t>Po ocenie dokumentacji medycznej, danych z wywiadu i badaniu przedmiotowym pacjent został zakwalifikowany do znieczulenia</w:t>
      </w:r>
      <w:r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8970"/>
      </w:tblGrid>
      <w:tr w:rsidR="00253EEB" w14:paraId="16ED4658" w14:textId="77777777" w:rsidTr="00783B1F">
        <w:tc>
          <w:tcPr>
            <w:tcW w:w="1402" w:type="dxa"/>
            <w:hideMark/>
          </w:tcPr>
          <w:p w14:paraId="1415025F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508B3E2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9E98F83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50336716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8970" w:type="dxa"/>
            <w:hideMark/>
          </w:tcPr>
          <w:p w14:paraId="5F06904E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19DAEDF5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Ogólnego złożonego</w:t>
            </w:r>
          </w:p>
          <w:p w14:paraId="7EE79FE0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253EEB" w14:paraId="223AF4D7" w14:textId="77777777" w:rsidTr="00783B1F">
        <w:tc>
          <w:tcPr>
            <w:tcW w:w="1402" w:type="dxa"/>
            <w:hideMark/>
          </w:tcPr>
          <w:p w14:paraId="27B05C16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3C981B9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548265DB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8970" w:type="dxa"/>
            <w:hideMark/>
          </w:tcPr>
          <w:p w14:paraId="298A5F9F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3C83212B" w14:textId="77777777" w:rsidR="00253EEB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Ogólnego dożylnego</w:t>
            </w:r>
            <w:r w:rsidRPr="0024744C">
              <w:rPr>
                <w:b/>
                <w:bCs/>
                <w:sz w:val="24"/>
                <w:szCs w:val="24"/>
              </w:rPr>
              <w:t xml:space="preserve"> (TIVA)</w:t>
            </w:r>
          </w:p>
          <w:p w14:paraId="0D9C3043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3BF43250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253EEB" w14:paraId="34CBB841" w14:textId="77777777" w:rsidTr="00783B1F">
        <w:tc>
          <w:tcPr>
            <w:tcW w:w="1402" w:type="dxa"/>
            <w:hideMark/>
          </w:tcPr>
          <w:p w14:paraId="4ACFA469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AE334DA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96F4778" w14:textId="77777777" w:rsidR="00253EEB" w:rsidRPr="0024744C" w:rsidRDefault="00253EEB" w:rsidP="00783B1F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8970" w:type="dxa"/>
            <w:hideMark/>
          </w:tcPr>
          <w:p w14:paraId="5D1589E1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1E575AED" w14:textId="77777777" w:rsidR="00253EEB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Ogólnego wziewnego</w:t>
            </w:r>
          </w:p>
          <w:p w14:paraId="1847F5F0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1BB2C8BD" w14:textId="77777777" w:rsidR="00253EEB" w:rsidRPr="0024744C" w:rsidRDefault="00253EEB" w:rsidP="00783B1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0C69A1F" w14:textId="77777777" w:rsidR="00794D00" w:rsidRDefault="00794D00" w:rsidP="00794D00">
      <w:pPr>
        <w:pStyle w:val="Akapitzlist"/>
        <w:ind w:left="0"/>
        <w:rPr>
          <w:szCs w:val="20"/>
        </w:rPr>
      </w:pPr>
    </w:p>
    <w:p w14:paraId="4A44BB53" w14:textId="53477D2C" w:rsidR="00253EEB" w:rsidRDefault="00253EEB" w:rsidP="00253EEB">
      <w:pPr>
        <w:pStyle w:val="Akapitzlist"/>
        <w:ind w:left="0"/>
        <w:rPr>
          <w:szCs w:val="20"/>
        </w:rPr>
      </w:pPr>
      <w:r>
        <w:rPr>
          <w:szCs w:val="20"/>
        </w:rPr>
        <w:t>Lekarz anestezjolog p</w:t>
      </w:r>
      <w:r w:rsidRPr="00B21DC2">
        <w:rPr>
          <w:szCs w:val="20"/>
        </w:rPr>
        <w:t>rzeprowadził dzisiaj ze mną rozmowę wyjaśniającą na temat oczekującego mnie zabiegu w znieczuleniu. Wyjaśnienia na temat zabiegu zrozumiałem(</w:t>
      </w:r>
      <w:proofErr w:type="spellStart"/>
      <w:r w:rsidRPr="00B21DC2">
        <w:rPr>
          <w:szCs w:val="20"/>
        </w:rPr>
        <w:t>am</w:t>
      </w:r>
      <w:proofErr w:type="spellEnd"/>
      <w:r w:rsidRPr="00B21DC2">
        <w:rPr>
          <w:szCs w:val="20"/>
        </w:rPr>
        <w:t>) i miałem(</w:t>
      </w:r>
      <w:proofErr w:type="spellStart"/>
      <w:r w:rsidRPr="00B21DC2">
        <w:rPr>
          <w:szCs w:val="20"/>
        </w:rPr>
        <w:t>am</w:t>
      </w:r>
      <w:proofErr w:type="spellEnd"/>
      <w:r w:rsidRPr="00B21DC2">
        <w:rPr>
          <w:szCs w:val="20"/>
        </w:rPr>
        <w:t xml:space="preserve">) możliwość pytać o wszystko, co mnie interesowało, w szczególności zaś o metodę przeprowadzenia znieczulenia, jego zalety i strony ujemne, o wszelkiego rodzaju możliwe zabiegi </w:t>
      </w:r>
      <w:r>
        <w:rPr>
          <w:szCs w:val="20"/>
        </w:rPr>
        <w:t xml:space="preserve">(np. sztuczne obniżenie / podwyższanie ciśnienia krwi, infuzje, cewnikowanie żył, anestezjologiczne zabiegi przygotowawcze i </w:t>
      </w:r>
      <w:proofErr w:type="spellStart"/>
      <w:r>
        <w:rPr>
          <w:szCs w:val="20"/>
        </w:rPr>
        <w:t>poznieczuleniowe</w:t>
      </w:r>
      <w:proofErr w:type="spellEnd"/>
      <w:r>
        <w:rPr>
          <w:szCs w:val="20"/>
        </w:rPr>
        <w:t>)</w:t>
      </w:r>
      <w:r w:rsidRPr="00B21DC2">
        <w:rPr>
          <w:szCs w:val="20"/>
        </w:rPr>
        <w:t>, a także o specjalne ryzyko związane ze znieczuleniem, ze zgonem włącznie.</w:t>
      </w:r>
    </w:p>
    <w:p w14:paraId="3E1A1FE6" w14:textId="77777777" w:rsidR="00253EEB" w:rsidRPr="004622A3" w:rsidRDefault="00253EEB" w:rsidP="00253EEB">
      <w:pPr>
        <w:pStyle w:val="Akapitzlist"/>
        <w:ind w:left="0"/>
        <w:rPr>
          <w:b/>
          <w:szCs w:val="20"/>
        </w:rPr>
      </w:pPr>
      <w:r w:rsidRPr="004622A3">
        <w:rPr>
          <w:b/>
          <w:szCs w:val="20"/>
        </w:rPr>
        <w:t>Nie mam żadnych dalszych pytań i ZGADZAM się, że planowany zabieg odbędzie się</w:t>
      </w:r>
      <w:r>
        <w:rPr>
          <w:b/>
          <w:szCs w:val="20"/>
        </w:rPr>
        <w:t xml:space="preserve"> w w/w znieczuleniu.</w:t>
      </w:r>
    </w:p>
    <w:p w14:paraId="0B469778" w14:textId="77777777" w:rsidR="00253EEB" w:rsidRDefault="00253EEB" w:rsidP="00253EEB">
      <w:pPr>
        <w:pStyle w:val="Akapitzlist"/>
        <w:ind w:left="0"/>
        <w:rPr>
          <w:szCs w:val="20"/>
        </w:rPr>
      </w:pPr>
      <w:r>
        <w:rPr>
          <w:b/>
          <w:szCs w:val="20"/>
        </w:rPr>
        <w:t>ZGADZAM</w:t>
      </w:r>
      <w:r>
        <w:rPr>
          <w:szCs w:val="20"/>
        </w:rPr>
        <w:t xml:space="preserve"> się ponadto na przeprowadzenie anestezjologicznych zabiegów przygotowawczych i towarzyszących, łącznie z niezbędnymi do tego dodatkowymi zabiegami. Wyrażam także zgodę na medycznie uzasadnione zmiany w sposobie i zakresie anestezji, a także na wszelkie zabiegi ratujące życie.</w:t>
      </w:r>
    </w:p>
    <w:p w14:paraId="455A7622" w14:textId="77777777" w:rsidR="00253EEB" w:rsidRDefault="00253EEB" w:rsidP="00794D00">
      <w:pPr>
        <w:pStyle w:val="Akapitzlist"/>
        <w:ind w:left="0"/>
        <w:rPr>
          <w:szCs w:val="20"/>
        </w:rPr>
      </w:pPr>
    </w:p>
    <w:p w14:paraId="5B48501A" w14:textId="77777777" w:rsidR="00D81506" w:rsidRPr="003D38CE" w:rsidRDefault="00D81506" w:rsidP="00D81506">
      <w:pPr>
        <w:pStyle w:val="Akapitzlist"/>
        <w:ind w:left="0" w:firstLine="708"/>
        <w:rPr>
          <w:b/>
          <w:bCs/>
          <w:szCs w:val="20"/>
        </w:rPr>
      </w:pPr>
      <w:r w:rsidRPr="003D38CE">
        <w:rPr>
          <w:b/>
          <w:bCs/>
          <w:szCs w:val="20"/>
        </w:rPr>
        <w:t>Uwagi pacjenta / opiekuna faktycznego / opiekuna prawnego dotyczące ograniczeń powyższej zgody (np. dotyczące określonych metod znieczulenia, transfuzji czy dodatkowych zabiegów):</w:t>
      </w:r>
    </w:p>
    <w:p w14:paraId="0035EEE9" w14:textId="77777777" w:rsidR="00D81506" w:rsidRDefault="00D81506" w:rsidP="00D81506">
      <w:pPr>
        <w:pStyle w:val="Akapitzlist"/>
        <w:ind w:left="0"/>
        <w:rPr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4F4DDC5" wp14:editId="00ECAB08">
                <wp:extent cx="6620510" cy="769620"/>
                <wp:effectExtent l="0" t="0" r="27940" b="11430"/>
                <wp:docPr id="10358249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F19A" w14:textId="77777777" w:rsidR="00D81506" w:rsidRPr="00ED4A6A" w:rsidRDefault="00D81506" w:rsidP="00D81506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#ICPREGION&amp;TEXTBOX&amp;521&amp;10&amp;-0&amp;-1&amp;72#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4DDC5" id="_x0000_s1031" style="width:521.3pt;height: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">
                <v:textbox>
                  <w:txbxContent>
                    <w:p w14:paraId="594DF19A" w14:textId="77777777" w:rsidR="00D81506" w:rsidRPr="00ED4A6A" w:rsidRDefault="00D81506" w:rsidP="00D81506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 w:rsidRPr="00ED4A6A"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#ICPREGION&amp;TEXTBOX&amp;521&amp;10&amp;-0&amp;-1&amp;72#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1AFE9E" w14:textId="77777777" w:rsidR="00D81506" w:rsidRDefault="00D81506" w:rsidP="00D81506">
      <w:pPr>
        <w:pStyle w:val="Akapitzlist"/>
        <w:ind w:left="0"/>
        <w:rPr>
          <w:szCs w:val="20"/>
        </w:rPr>
      </w:pPr>
    </w:p>
    <w:p w14:paraId="16A6C00E" w14:textId="77777777" w:rsidR="00D81506" w:rsidRDefault="00D81506" w:rsidP="00D81506">
      <w:pPr>
        <w:pStyle w:val="Akapitzlist"/>
        <w:ind w:left="0"/>
        <w:jc w:val="right"/>
        <w:rPr>
          <w:szCs w:val="20"/>
        </w:rPr>
      </w:pPr>
      <w:r>
        <w:rPr>
          <w:szCs w:val="20"/>
        </w:rPr>
        <w:t>Płock, dnia…………………………</w:t>
      </w:r>
    </w:p>
    <w:p w14:paraId="162293FC" w14:textId="77777777" w:rsidR="00D81506" w:rsidRDefault="00D81506" w:rsidP="00D81506">
      <w:pPr>
        <w:pStyle w:val="Akapitzlist"/>
        <w:ind w:left="0"/>
        <w:jc w:val="right"/>
        <w:rPr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389"/>
      </w:tblGrid>
      <w:tr w:rsidR="00D81506" w14:paraId="034A49CB" w14:textId="77777777" w:rsidTr="00783B1F">
        <w:trPr>
          <w:trHeight w:val="5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52E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662D1E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E7D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</w:tr>
      <w:tr w:rsidR="00D81506" w14:paraId="3DCE0145" w14:textId="77777777" w:rsidTr="00783B1F">
        <w:tc>
          <w:tcPr>
            <w:tcW w:w="4106" w:type="dxa"/>
            <w:tcBorders>
              <w:top w:val="single" w:sz="4" w:space="0" w:color="auto"/>
            </w:tcBorders>
          </w:tcPr>
          <w:p w14:paraId="53FDB60E" w14:textId="1002C6F5" w:rsidR="00D81506" w:rsidRPr="00336A3E" w:rsidRDefault="00D81506" w:rsidP="00783B1F">
            <w:pPr>
              <w:pStyle w:val="Akapitzlist"/>
              <w:ind w:left="0"/>
              <w:jc w:val="center"/>
              <w:rPr>
                <w:bCs/>
                <w:sz w:val="16"/>
                <w:szCs w:val="16"/>
              </w:rPr>
            </w:pPr>
            <w:r w:rsidRPr="00336A3E">
              <w:rPr>
                <w:bCs/>
                <w:sz w:val="16"/>
                <w:szCs w:val="16"/>
              </w:rPr>
              <w:t xml:space="preserve">Podpis </w:t>
            </w:r>
            <w:r w:rsidR="00361F8B">
              <w:rPr>
                <w:bCs/>
                <w:sz w:val="16"/>
                <w:szCs w:val="16"/>
              </w:rPr>
              <w:t>pacjenta</w:t>
            </w:r>
            <w:r w:rsidRPr="00336A3E">
              <w:rPr>
                <w:bCs/>
                <w:sz w:val="16"/>
                <w:szCs w:val="16"/>
              </w:rPr>
              <w:t xml:space="preserve"> / </w:t>
            </w:r>
            <w:r w:rsidR="00361F8B">
              <w:rPr>
                <w:bCs/>
                <w:sz w:val="16"/>
                <w:szCs w:val="16"/>
              </w:rPr>
              <w:t>opiekuna ustawowego</w:t>
            </w:r>
          </w:p>
        </w:tc>
        <w:tc>
          <w:tcPr>
            <w:tcW w:w="1985" w:type="dxa"/>
          </w:tcPr>
          <w:p w14:paraId="473E119A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33361B9C" w14:textId="75E5BC8C" w:rsidR="00D81506" w:rsidRPr="00336A3E" w:rsidRDefault="00361F8B" w:rsidP="00783B1F">
            <w:pPr>
              <w:pStyle w:val="Akapitzlist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Podpis anestezjologa</w:t>
            </w:r>
          </w:p>
        </w:tc>
      </w:tr>
    </w:tbl>
    <w:p w14:paraId="2313867D" w14:textId="77777777" w:rsidR="00D81506" w:rsidRDefault="00D81506" w:rsidP="00D81506">
      <w:pPr>
        <w:pStyle w:val="Akapitzlist"/>
        <w:ind w:left="0"/>
        <w:rPr>
          <w:szCs w:val="20"/>
        </w:rPr>
      </w:pPr>
    </w:p>
    <w:p w14:paraId="3F1B3BC2" w14:textId="77777777" w:rsidR="00D81506" w:rsidRDefault="00D81506" w:rsidP="00D81506">
      <w:pPr>
        <w:pStyle w:val="Akapitzlist"/>
        <w:ind w:left="0"/>
        <w:rPr>
          <w:szCs w:val="20"/>
        </w:rPr>
      </w:pPr>
    </w:p>
    <w:p w14:paraId="423D3C73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4244D6D4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65F24EB1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1BC1C7AD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7415F67C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099DED8F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0AAF39D4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7054FF52" w14:textId="77777777" w:rsidR="00361F8B" w:rsidRDefault="00361F8B" w:rsidP="00D81506">
      <w:pPr>
        <w:spacing w:after="0" w:line="240" w:lineRule="auto"/>
        <w:jc w:val="right"/>
        <w:rPr>
          <w:sz w:val="16"/>
          <w:szCs w:val="16"/>
        </w:rPr>
      </w:pPr>
    </w:p>
    <w:p w14:paraId="67E441D8" w14:textId="77777777" w:rsidR="00361F8B" w:rsidRDefault="00361F8B" w:rsidP="00D81506">
      <w:pPr>
        <w:spacing w:after="0" w:line="240" w:lineRule="auto"/>
        <w:jc w:val="right"/>
        <w:rPr>
          <w:sz w:val="16"/>
          <w:szCs w:val="16"/>
        </w:rPr>
      </w:pPr>
    </w:p>
    <w:p w14:paraId="48B90A76" w14:textId="77777777" w:rsidR="00361F8B" w:rsidRDefault="00361F8B" w:rsidP="00D81506">
      <w:pPr>
        <w:spacing w:after="0" w:line="240" w:lineRule="auto"/>
        <w:jc w:val="right"/>
        <w:rPr>
          <w:sz w:val="16"/>
          <w:szCs w:val="16"/>
        </w:rPr>
      </w:pPr>
    </w:p>
    <w:p w14:paraId="7F4A3A4D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5DAB9654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1AB3062F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6101019A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308D71AC" w14:textId="77777777" w:rsidR="00361F8B" w:rsidRDefault="00361F8B" w:rsidP="00D81506">
      <w:pPr>
        <w:spacing w:after="0" w:line="240" w:lineRule="auto"/>
        <w:jc w:val="right"/>
        <w:rPr>
          <w:sz w:val="16"/>
          <w:szCs w:val="16"/>
        </w:rPr>
      </w:pPr>
    </w:p>
    <w:p w14:paraId="7EA76A8D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2AE8FE9B" w14:textId="77777777" w:rsidR="00361F8B" w:rsidRDefault="00361F8B" w:rsidP="00D81506">
      <w:pPr>
        <w:spacing w:after="0" w:line="240" w:lineRule="auto"/>
        <w:jc w:val="right"/>
        <w:rPr>
          <w:sz w:val="16"/>
          <w:szCs w:val="16"/>
        </w:rPr>
      </w:pPr>
    </w:p>
    <w:p w14:paraId="77AF9BDB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26FB0B7C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07F44F52" w14:textId="77777777" w:rsidR="00D81506" w:rsidRDefault="00D81506" w:rsidP="00D81506">
      <w:pPr>
        <w:spacing w:after="0" w:line="240" w:lineRule="auto"/>
        <w:jc w:val="right"/>
        <w:rPr>
          <w:sz w:val="16"/>
          <w:szCs w:val="16"/>
        </w:rPr>
      </w:pPr>
    </w:p>
    <w:p w14:paraId="4293A3E7" w14:textId="77777777" w:rsidR="00D81506" w:rsidRPr="00872862" w:rsidRDefault="00D81506" w:rsidP="00D81506">
      <w:pPr>
        <w:jc w:val="center"/>
        <w:rPr>
          <w:b/>
          <w:sz w:val="24"/>
          <w:szCs w:val="24"/>
          <w:lang w:val="en-US"/>
        </w:rPr>
      </w:pPr>
      <w:r w:rsidRPr="00872862">
        <w:rPr>
          <w:b/>
          <w:sz w:val="24"/>
          <w:szCs w:val="24"/>
          <w:lang w:val="en-US"/>
        </w:rPr>
        <w:t>Skala ADS (Airway Difficult Scale)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1843"/>
        <w:gridCol w:w="1701"/>
        <w:gridCol w:w="1690"/>
        <w:gridCol w:w="1707"/>
      </w:tblGrid>
      <w:tr w:rsidR="00D81506" w14:paraId="1A6AA567" w14:textId="77777777" w:rsidTr="00783B1F">
        <w:tc>
          <w:tcPr>
            <w:tcW w:w="3431" w:type="dxa"/>
            <w:hideMark/>
          </w:tcPr>
          <w:p w14:paraId="3503A7B7" w14:textId="77777777" w:rsidR="00D81506" w:rsidRPr="00872862" w:rsidRDefault="00D81506" w:rsidP="00783B1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14:paraId="6845E64E" w14:textId="77777777" w:rsidR="00D81506" w:rsidRPr="003D38CE" w:rsidRDefault="00D81506" w:rsidP="00783B1F">
            <w:pPr>
              <w:jc w:val="center"/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1pkt</w:t>
            </w:r>
          </w:p>
        </w:tc>
        <w:tc>
          <w:tcPr>
            <w:tcW w:w="1701" w:type="dxa"/>
            <w:hideMark/>
          </w:tcPr>
          <w:p w14:paraId="5CA11B78" w14:textId="77777777" w:rsidR="00D81506" w:rsidRPr="003D38CE" w:rsidRDefault="00D81506" w:rsidP="00783B1F">
            <w:pPr>
              <w:jc w:val="center"/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2pkt</w:t>
            </w:r>
          </w:p>
        </w:tc>
        <w:tc>
          <w:tcPr>
            <w:tcW w:w="1690" w:type="dxa"/>
            <w:hideMark/>
          </w:tcPr>
          <w:p w14:paraId="2BA7C255" w14:textId="77777777" w:rsidR="00D81506" w:rsidRPr="003D38CE" w:rsidRDefault="00D81506" w:rsidP="00783B1F">
            <w:pPr>
              <w:jc w:val="center"/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3pkt</w:t>
            </w:r>
          </w:p>
        </w:tc>
        <w:tc>
          <w:tcPr>
            <w:tcW w:w="1707" w:type="dxa"/>
            <w:hideMark/>
          </w:tcPr>
          <w:p w14:paraId="5DD6F465" w14:textId="77777777" w:rsidR="00D81506" w:rsidRDefault="00D81506" w:rsidP="00783B1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SUMA</w:t>
            </w:r>
          </w:p>
        </w:tc>
      </w:tr>
      <w:tr w:rsidR="00D81506" w14:paraId="6997FF90" w14:textId="77777777" w:rsidTr="00783B1F">
        <w:tc>
          <w:tcPr>
            <w:tcW w:w="3431" w:type="dxa"/>
            <w:hideMark/>
          </w:tcPr>
          <w:p w14:paraId="08582AAD" w14:textId="77777777" w:rsidR="00D81506" w:rsidRPr="003D38CE" w:rsidRDefault="00D81506" w:rsidP="00783B1F">
            <w:pPr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Odległość tarczowo-bródkowa</w:t>
            </w:r>
          </w:p>
        </w:tc>
        <w:tc>
          <w:tcPr>
            <w:tcW w:w="1843" w:type="dxa"/>
            <w:hideMark/>
          </w:tcPr>
          <w:p w14:paraId="3969E28D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6cm</w:t>
            </w:r>
          </w:p>
        </w:tc>
        <w:tc>
          <w:tcPr>
            <w:tcW w:w="1701" w:type="dxa"/>
            <w:hideMark/>
          </w:tcPr>
          <w:p w14:paraId="2E24FB70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5-6 cm</w:t>
            </w:r>
          </w:p>
        </w:tc>
        <w:tc>
          <w:tcPr>
            <w:tcW w:w="1690" w:type="dxa"/>
            <w:hideMark/>
          </w:tcPr>
          <w:p w14:paraId="5BCEC4B6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&lt;5 cm</w:t>
            </w:r>
          </w:p>
        </w:tc>
        <w:tc>
          <w:tcPr>
            <w:tcW w:w="1707" w:type="dxa"/>
            <w:vMerge w:val="restart"/>
            <w:vAlign w:val="center"/>
            <w:hideMark/>
          </w:tcPr>
          <w:p w14:paraId="265D6FD5" w14:textId="77777777" w:rsidR="00D81506" w:rsidRDefault="00D81506" w:rsidP="00783B1F">
            <w:pPr>
              <w:jc w:val="center"/>
              <w:rPr>
                <w:szCs w:val="20"/>
              </w:rPr>
            </w:pPr>
          </w:p>
        </w:tc>
      </w:tr>
      <w:tr w:rsidR="00D81506" w14:paraId="050E5CCB" w14:textId="77777777" w:rsidTr="00783B1F">
        <w:tc>
          <w:tcPr>
            <w:tcW w:w="3431" w:type="dxa"/>
            <w:hideMark/>
          </w:tcPr>
          <w:p w14:paraId="07343891" w14:textId="77777777" w:rsidR="00D81506" w:rsidRPr="003D38CE" w:rsidRDefault="00D81506" w:rsidP="00783B1F">
            <w:pPr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 xml:space="preserve">Stopień wg. </w:t>
            </w:r>
            <w:proofErr w:type="spellStart"/>
            <w:r w:rsidRPr="003D38CE">
              <w:rPr>
                <w:b/>
                <w:sz w:val="24"/>
                <w:szCs w:val="24"/>
              </w:rPr>
              <w:t>Mallampati</w:t>
            </w:r>
            <w:proofErr w:type="spellEnd"/>
          </w:p>
        </w:tc>
        <w:tc>
          <w:tcPr>
            <w:tcW w:w="1843" w:type="dxa"/>
            <w:hideMark/>
          </w:tcPr>
          <w:p w14:paraId="796AD2D0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I</w:t>
            </w:r>
          </w:p>
        </w:tc>
        <w:tc>
          <w:tcPr>
            <w:tcW w:w="1701" w:type="dxa"/>
            <w:hideMark/>
          </w:tcPr>
          <w:p w14:paraId="122661FD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II</w:t>
            </w:r>
          </w:p>
        </w:tc>
        <w:tc>
          <w:tcPr>
            <w:tcW w:w="1690" w:type="dxa"/>
            <w:hideMark/>
          </w:tcPr>
          <w:p w14:paraId="6589D417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III lub IV</w:t>
            </w:r>
          </w:p>
        </w:tc>
        <w:tc>
          <w:tcPr>
            <w:tcW w:w="0" w:type="auto"/>
            <w:vMerge/>
            <w:vAlign w:val="center"/>
            <w:hideMark/>
          </w:tcPr>
          <w:p w14:paraId="739A647F" w14:textId="77777777" w:rsidR="00D81506" w:rsidRDefault="00D81506" w:rsidP="00783B1F">
            <w:pPr>
              <w:rPr>
                <w:szCs w:val="20"/>
              </w:rPr>
            </w:pPr>
          </w:p>
        </w:tc>
      </w:tr>
      <w:tr w:rsidR="00D81506" w14:paraId="4D568093" w14:textId="77777777" w:rsidTr="00783B1F">
        <w:tc>
          <w:tcPr>
            <w:tcW w:w="3431" w:type="dxa"/>
            <w:hideMark/>
          </w:tcPr>
          <w:p w14:paraId="130A8694" w14:textId="77777777" w:rsidR="00D81506" w:rsidRPr="003D38CE" w:rsidRDefault="00D81506" w:rsidP="00783B1F">
            <w:pPr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Otwarcie ust</w:t>
            </w:r>
          </w:p>
        </w:tc>
        <w:tc>
          <w:tcPr>
            <w:tcW w:w="1843" w:type="dxa"/>
            <w:hideMark/>
          </w:tcPr>
          <w:p w14:paraId="15D9A366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4 cm</w:t>
            </w:r>
          </w:p>
        </w:tc>
        <w:tc>
          <w:tcPr>
            <w:tcW w:w="1701" w:type="dxa"/>
            <w:hideMark/>
          </w:tcPr>
          <w:p w14:paraId="595E4C68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2-3 cm</w:t>
            </w:r>
          </w:p>
        </w:tc>
        <w:tc>
          <w:tcPr>
            <w:tcW w:w="1690" w:type="dxa"/>
            <w:hideMark/>
          </w:tcPr>
          <w:p w14:paraId="11A60F25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1 cm</w:t>
            </w:r>
          </w:p>
        </w:tc>
        <w:tc>
          <w:tcPr>
            <w:tcW w:w="0" w:type="auto"/>
            <w:vMerge/>
            <w:vAlign w:val="center"/>
            <w:hideMark/>
          </w:tcPr>
          <w:p w14:paraId="2A9FBE5B" w14:textId="77777777" w:rsidR="00D81506" w:rsidRDefault="00D81506" w:rsidP="00783B1F">
            <w:pPr>
              <w:rPr>
                <w:szCs w:val="20"/>
              </w:rPr>
            </w:pPr>
          </w:p>
        </w:tc>
      </w:tr>
      <w:tr w:rsidR="00D81506" w14:paraId="659B6BEB" w14:textId="77777777" w:rsidTr="00783B1F">
        <w:tc>
          <w:tcPr>
            <w:tcW w:w="3431" w:type="dxa"/>
            <w:hideMark/>
          </w:tcPr>
          <w:p w14:paraId="0A8F673D" w14:textId="77777777" w:rsidR="00D81506" w:rsidRPr="003D38CE" w:rsidRDefault="00D81506" w:rsidP="00783B1F">
            <w:pPr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Ruchomość szyi</w:t>
            </w:r>
          </w:p>
        </w:tc>
        <w:tc>
          <w:tcPr>
            <w:tcW w:w="1843" w:type="dxa"/>
            <w:hideMark/>
          </w:tcPr>
          <w:p w14:paraId="3A784EDA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W normie</w:t>
            </w:r>
          </w:p>
        </w:tc>
        <w:tc>
          <w:tcPr>
            <w:tcW w:w="1701" w:type="dxa"/>
            <w:hideMark/>
          </w:tcPr>
          <w:p w14:paraId="3475C3CF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Obniżona</w:t>
            </w:r>
          </w:p>
        </w:tc>
        <w:tc>
          <w:tcPr>
            <w:tcW w:w="1690" w:type="dxa"/>
            <w:hideMark/>
          </w:tcPr>
          <w:p w14:paraId="24E5A209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Usztywniona</w:t>
            </w:r>
          </w:p>
        </w:tc>
        <w:tc>
          <w:tcPr>
            <w:tcW w:w="0" w:type="auto"/>
            <w:vMerge/>
            <w:vAlign w:val="center"/>
            <w:hideMark/>
          </w:tcPr>
          <w:p w14:paraId="1885F1D6" w14:textId="77777777" w:rsidR="00D81506" w:rsidRDefault="00D81506" w:rsidP="00783B1F">
            <w:pPr>
              <w:rPr>
                <w:szCs w:val="20"/>
              </w:rPr>
            </w:pPr>
          </w:p>
        </w:tc>
      </w:tr>
      <w:tr w:rsidR="00D81506" w14:paraId="78FA4E74" w14:textId="77777777" w:rsidTr="00783B1F">
        <w:tc>
          <w:tcPr>
            <w:tcW w:w="3431" w:type="dxa"/>
            <w:hideMark/>
          </w:tcPr>
          <w:p w14:paraId="1687F3A9" w14:textId="77777777" w:rsidR="00D81506" w:rsidRPr="003D38CE" w:rsidRDefault="00D81506" w:rsidP="00783B1F">
            <w:pPr>
              <w:rPr>
                <w:b/>
                <w:sz w:val="24"/>
                <w:szCs w:val="24"/>
              </w:rPr>
            </w:pPr>
            <w:r w:rsidRPr="003D38CE">
              <w:rPr>
                <w:b/>
                <w:sz w:val="24"/>
                <w:szCs w:val="24"/>
              </w:rPr>
              <w:t>Górne siekacze</w:t>
            </w:r>
          </w:p>
        </w:tc>
        <w:tc>
          <w:tcPr>
            <w:tcW w:w="1843" w:type="dxa"/>
            <w:hideMark/>
          </w:tcPr>
          <w:p w14:paraId="789B5356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W normie</w:t>
            </w:r>
          </w:p>
        </w:tc>
        <w:tc>
          <w:tcPr>
            <w:tcW w:w="1701" w:type="dxa"/>
            <w:hideMark/>
          </w:tcPr>
          <w:p w14:paraId="79D90C3D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Brak</w:t>
            </w:r>
          </w:p>
        </w:tc>
        <w:tc>
          <w:tcPr>
            <w:tcW w:w="1690" w:type="dxa"/>
            <w:hideMark/>
          </w:tcPr>
          <w:p w14:paraId="16B7860F" w14:textId="77777777" w:rsidR="00D81506" w:rsidRPr="003D38CE" w:rsidRDefault="00D81506" w:rsidP="00783B1F">
            <w:pPr>
              <w:jc w:val="center"/>
              <w:rPr>
                <w:sz w:val="24"/>
                <w:szCs w:val="24"/>
              </w:rPr>
            </w:pPr>
            <w:r w:rsidRPr="003D38CE">
              <w:rPr>
                <w:sz w:val="24"/>
                <w:szCs w:val="24"/>
              </w:rPr>
              <w:t>Wystające</w:t>
            </w:r>
          </w:p>
        </w:tc>
        <w:tc>
          <w:tcPr>
            <w:tcW w:w="0" w:type="auto"/>
            <w:vMerge/>
            <w:vAlign w:val="center"/>
            <w:hideMark/>
          </w:tcPr>
          <w:p w14:paraId="199EB7B5" w14:textId="77777777" w:rsidR="00D81506" w:rsidRDefault="00D81506" w:rsidP="00783B1F">
            <w:pPr>
              <w:rPr>
                <w:szCs w:val="20"/>
              </w:rPr>
            </w:pPr>
          </w:p>
        </w:tc>
      </w:tr>
    </w:tbl>
    <w:p w14:paraId="35A09EB8" w14:textId="77777777" w:rsidR="00D81506" w:rsidRDefault="00D81506" w:rsidP="00D81506">
      <w:pPr>
        <w:rPr>
          <w:b/>
          <w:szCs w:val="20"/>
        </w:rPr>
      </w:pPr>
    </w:p>
    <w:p w14:paraId="6DF5C5F1" w14:textId="77777777" w:rsidR="00D81506" w:rsidRPr="003D38CE" w:rsidRDefault="00D81506" w:rsidP="00D81506">
      <w:pPr>
        <w:jc w:val="center"/>
        <w:rPr>
          <w:b/>
          <w:sz w:val="24"/>
          <w:szCs w:val="24"/>
        </w:rPr>
      </w:pPr>
      <w:r w:rsidRPr="003D38CE">
        <w:rPr>
          <w:b/>
          <w:sz w:val="24"/>
          <w:szCs w:val="24"/>
        </w:rPr>
        <w:t>Ocena ryzyka znieczulenia w skali ASA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89"/>
        <w:gridCol w:w="1496"/>
        <w:gridCol w:w="1498"/>
        <w:gridCol w:w="1498"/>
        <w:gridCol w:w="1497"/>
        <w:gridCol w:w="1498"/>
        <w:gridCol w:w="1496"/>
      </w:tblGrid>
      <w:tr w:rsidR="00D81506" w14:paraId="418E52DA" w14:textId="77777777" w:rsidTr="00783B1F">
        <w:tc>
          <w:tcPr>
            <w:tcW w:w="1410" w:type="dxa"/>
            <w:hideMark/>
          </w:tcPr>
          <w:p w14:paraId="08B7AB3C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18" w:type="dxa"/>
            <w:hideMark/>
          </w:tcPr>
          <w:p w14:paraId="0930D9DE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18" w:type="dxa"/>
            <w:hideMark/>
          </w:tcPr>
          <w:p w14:paraId="3222CE8D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19" w:type="dxa"/>
            <w:hideMark/>
          </w:tcPr>
          <w:p w14:paraId="7C5AB3D6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19" w:type="dxa"/>
            <w:hideMark/>
          </w:tcPr>
          <w:p w14:paraId="3EB216EC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19" w:type="dxa"/>
            <w:hideMark/>
          </w:tcPr>
          <w:p w14:paraId="51263114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519" w:type="dxa"/>
            <w:hideMark/>
          </w:tcPr>
          <w:p w14:paraId="4135A1D6" w14:textId="77777777" w:rsidR="00D81506" w:rsidRPr="003D38CE" w:rsidRDefault="00D81506" w:rsidP="00783B1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8CE">
              <w:rPr>
                <w:b/>
                <w:bCs/>
                <w:sz w:val="24"/>
                <w:szCs w:val="24"/>
              </w:rPr>
              <w:t>E</w:t>
            </w:r>
          </w:p>
        </w:tc>
      </w:tr>
    </w:tbl>
    <w:p w14:paraId="0C0D534F" w14:textId="77777777" w:rsidR="00D81506" w:rsidRDefault="00D81506" w:rsidP="00D81506">
      <w:pPr>
        <w:rPr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</w:t>
      </w:r>
      <w:r>
        <w:rPr>
          <w:i/>
          <w:iCs/>
          <w:sz w:val="16"/>
          <w:szCs w:val="16"/>
        </w:rPr>
        <w:t xml:space="preserve"> - Pacjent zdrowy, wiek &lt;=45 lat; </w:t>
      </w:r>
      <w:r>
        <w:rPr>
          <w:b/>
          <w:bCs/>
          <w:i/>
          <w:iCs/>
          <w:sz w:val="16"/>
          <w:szCs w:val="16"/>
        </w:rPr>
        <w:t>II</w:t>
      </w:r>
      <w:r>
        <w:rPr>
          <w:i/>
          <w:iCs/>
          <w:sz w:val="16"/>
          <w:szCs w:val="16"/>
        </w:rPr>
        <w:t xml:space="preserve"> - Choroby przebiegające bez ograniczenia wydolności fizycznej, lub zdrowy pacjent w wieku &gt; 45 lat; </w:t>
      </w:r>
      <w:r>
        <w:rPr>
          <w:b/>
          <w:bCs/>
          <w:i/>
          <w:iCs/>
          <w:sz w:val="16"/>
          <w:szCs w:val="16"/>
        </w:rPr>
        <w:t>III</w:t>
      </w:r>
      <w:r>
        <w:rPr>
          <w:i/>
          <w:iCs/>
          <w:sz w:val="16"/>
          <w:szCs w:val="16"/>
        </w:rPr>
        <w:t xml:space="preserve"> - Poważne choroby ogólne ograniczające wydolność organizmu. Chory ma  wyraźnie zmniejszone rezerwy czynnościowe i znacznie zmniejszoną wydolność; </w:t>
      </w:r>
      <w:r>
        <w:rPr>
          <w:b/>
          <w:bCs/>
          <w:i/>
          <w:iCs/>
          <w:sz w:val="16"/>
          <w:szCs w:val="16"/>
        </w:rPr>
        <w:t>IV</w:t>
      </w:r>
      <w:r>
        <w:rPr>
          <w:i/>
          <w:iCs/>
          <w:sz w:val="16"/>
          <w:szCs w:val="16"/>
        </w:rPr>
        <w:t xml:space="preserve"> - Ciężkie choroby ogólne, które bez operacji lub leczone operacyjnie zagrażają życiu pacjenta. Chory nie posiada rezerw czynnościowych, praktycznie pozostaje w łóżku; </w:t>
      </w:r>
      <w:r>
        <w:rPr>
          <w:b/>
          <w:bCs/>
          <w:i/>
          <w:iCs/>
          <w:sz w:val="16"/>
          <w:szCs w:val="16"/>
        </w:rPr>
        <w:t>V</w:t>
      </w:r>
      <w:r>
        <w:rPr>
          <w:i/>
          <w:iCs/>
          <w:sz w:val="16"/>
          <w:szCs w:val="16"/>
        </w:rPr>
        <w:t xml:space="preserve"> - Chory umierający. Śmierć może nastąpić w ciągu 24 godzin, jeżeli  do tego czasu operacja nie zostanie wykonana, </w:t>
      </w:r>
      <w:r>
        <w:rPr>
          <w:b/>
          <w:bCs/>
          <w:i/>
          <w:iCs/>
          <w:sz w:val="16"/>
          <w:szCs w:val="16"/>
        </w:rPr>
        <w:t>VI</w:t>
      </w:r>
      <w:r>
        <w:rPr>
          <w:i/>
          <w:iCs/>
          <w:sz w:val="16"/>
          <w:szCs w:val="16"/>
        </w:rPr>
        <w:t xml:space="preserve"> – pacjent u którego stwierdzono śmierć pnia mózgu, operowany w celu pobrania narządów do przeszczepu; </w:t>
      </w:r>
      <w:r>
        <w:rPr>
          <w:b/>
          <w:bCs/>
          <w:i/>
          <w:iCs/>
          <w:sz w:val="16"/>
          <w:szCs w:val="16"/>
        </w:rPr>
        <w:t>E</w:t>
      </w:r>
      <w:r>
        <w:rPr>
          <w:i/>
          <w:iCs/>
          <w:sz w:val="16"/>
          <w:szCs w:val="16"/>
        </w:rPr>
        <w:t xml:space="preserve"> – Tryb pilny.</w:t>
      </w:r>
    </w:p>
    <w:p w14:paraId="7641B691" w14:textId="77777777" w:rsidR="00D81506" w:rsidRDefault="00D81506" w:rsidP="00D81506">
      <w:pPr>
        <w:pStyle w:val="Akapitzlist"/>
        <w:ind w:left="0"/>
        <w:rPr>
          <w:b/>
          <w:szCs w:val="20"/>
        </w:rPr>
      </w:pPr>
      <w:r>
        <w:rPr>
          <w:b/>
          <w:szCs w:val="20"/>
        </w:rPr>
        <w:t xml:space="preserve">Uwagi anestezjologa: </w:t>
      </w:r>
    </w:p>
    <w:p w14:paraId="5205D3B5" w14:textId="77777777" w:rsidR="00D81506" w:rsidRDefault="00D81506" w:rsidP="00D81506">
      <w:pPr>
        <w:pStyle w:val="Akapitzlist"/>
        <w:ind w:left="0"/>
        <w:rPr>
          <w:b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26A0AEE" wp14:editId="093208B5">
                <wp:extent cx="6620510" cy="1171575"/>
                <wp:effectExtent l="0" t="0" r="27940" b="28575"/>
                <wp:docPr id="12753938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0F1EF" w14:textId="77777777" w:rsidR="00D81506" w:rsidRDefault="00D81506" w:rsidP="00D81506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>#ICPREGION&amp;TEXTBOX&amp;521&amp;10&amp;-0&amp;-1&amp;72#</w:t>
                            </w:r>
                          </w:p>
                          <w:p w14:paraId="2D0E4A79" w14:textId="77777777" w:rsidR="00D81506" w:rsidRPr="00ED4A6A" w:rsidRDefault="00D81506" w:rsidP="00D81506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A0AEE" id="_x0000_s1032" style="width:521.3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">
                <v:textbox>
                  <w:txbxContent>
                    <w:p w14:paraId="48C0F1EF" w14:textId="77777777" w:rsidR="00D81506" w:rsidRDefault="00D81506" w:rsidP="00D81506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  <w:r w:rsidRPr="00ED4A6A">
                        <w:rPr>
                          <w:color w:val="FFFFFF" w:themeColor="background1"/>
                          <w:sz w:val="2"/>
                          <w:szCs w:val="2"/>
                        </w:rPr>
                        <w:t>#ICPREGION&amp;TEXTBOX&amp;521&amp;10&amp;-0&amp;-1&amp;72#</w:t>
                      </w:r>
                    </w:p>
                    <w:p w14:paraId="2D0E4A79" w14:textId="77777777" w:rsidR="00D81506" w:rsidRPr="00ED4A6A" w:rsidRDefault="00D81506" w:rsidP="00D81506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497AA7C" w14:textId="77777777" w:rsidR="00D81506" w:rsidRDefault="00D81506" w:rsidP="00D81506">
      <w:pPr>
        <w:pStyle w:val="Akapitzlist"/>
        <w:ind w:left="0"/>
        <w:rPr>
          <w:b/>
          <w:szCs w:val="20"/>
        </w:rPr>
      </w:pPr>
    </w:p>
    <w:p w14:paraId="097427D3" w14:textId="77777777" w:rsidR="00D81506" w:rsidRDefault="00D81506" w:rsidP="00D81506">
      <w:pPr>
        <w:pStyle w:val="Akapitzlist"/>
        <w:ind w:left="0"/>
        <w:rPr>
          <w:b/>
          <w:szCs w:val="20"/>
        </w:rPr>
      </w:pPr>
    </w:p>
    <w:p w14:paraId="482875C9" w14:textId="77777777" w:rsidR="00D81506" w:rsidRDefault="00D81506" w:rsidP="00D81506">
      <w:pPr>
        <w:pStyle w:val="Akapitzlist"/>
        <w:ind w:left="0"/>
        <w:rPr>
          <w:szCs w:val="20"/>
        </w:rPr>
      </w:pPr>
      <w:r w:rsidRPr="009E00A9">
        <w:rPr>
          <w:b/>
          <w:szCs w:val="20"/>
        </w:rPr>
        <w:t>Premedykacja (dawka leku, czas i droga podania):</w:t>
      </w:r>
      <w:r w:rsidRPr="009E00A9">
        <w:rPr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F84C83A" wp14:editId="040251AC">
                <wp:extent cx="3787140" cy="215900"/>
                <wp:effectExtent l="13335" t="10160" r="9525" b="12065"/>
                <wp:docPr id="10421293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95E9" w14:textId="77777777" w:rsidR="00D81506" w:rsidRPr="00ED4A6A" w:rsidRDefault="00D81506" w:rsidP="00D81506">
                            <w:pPr>
                              <w:pStyle w:val="Default"/>
                              <w:ind w:left="-142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D4A6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#ICPREGION&amp;TEXTBOX&amp;283&amp;10&amp;-0&amp;-1&amp;72#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4C83A" id="Rectangle 9" o:spid="_x0000_s1033" style="width:298.2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">
                <v:textbox>
                  <w:txbxContent>
                    <w:p w14:paraId="2DF695E9" w14:textId="77777777" w:rsidR="00D81506" w:rsidRPr="00ED4A6A" w:rsidRDefault="00D81506" w:rsidP="00D81506">
                      <w:pPr>
                        <w:pStyle w:val="Default"/>
                        <w:ind w:left="-142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D4A6A">
                        <w:rPr>
                          <w:color w:val="FFFFFF" w:themeColor="background1"/>
                          <w:sz w:val="16"/>
                          <w:szCs w:val="16"/>
                        </w:rPr>
                        <w:t>#ICPREGION&amp;TEXTBOX&amp;283&amp;10&amp;-0&amp;-1&amp;72#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33B7955" w14:textId="77777777" w:rsidR="00D81506" w:rsidRPr="009E00A9" w:rsidRDefault="00D81506" w:rsidP="00D81506">
      <w:pPr>
        <w:rPr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389"/>
      </w:tblGrid>
      <w:tr w:rsidR="00D81506" w14:paraId="1D046BBA" w14:textId="77777777" w:rsidTr="00783B1F">
        <w:trPr>
          <w:trHeight w:val="501"/>
        </w:trPr>
        <w:tc>
          <w:tcPr>
            <w:tcW w:w="4106" w:type="dxa"/>
          </w:tcPr>
          <w:p w14:paraId="2BAA9F80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14:paraId="4BB5C160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B7B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</w:tr>
      <w:tr w:rsidR="00D81506" w14:paraId="4C35BF33" w14:textId="77777777" w:rsidTr="00783B1F">
        <w:tc>
          <w:tcPr>
            <w:tcW w:w="4106" w:type="dxa"/>
          </w:tcPr>
          <w:p w14:paraId="4DA58155" w14:textId="77777777" w:rsidR="00D81506" w:rsidRPr="00336A3E" w:rsidRDefault="00D81506" w:rsidP="00783B1F">
            <w:pPr>
              <w:pStyle w:val="Akapitzlist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5F6DA6" w14:textId="77777777" w:rsidR="00D81506" w:rsidRDefault="00D81506" w:rsidP="00783B1F">
            <w:pPr>
              <w:pStyle w:val="Akapitzlist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24FE55FE" w14:textId="77777777" w:rsidR="00D81506" w:rsidRPr="00336A3E" w:rsidRDefault="00D81506" w:rsidP="00783B1F">
            <w:pPr>
              <w:pStyle w:val="Akapitzlist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Podpis anestezjologa</w:t>
            </w:r>
          </w:p>
        </w:tc>
      </w:tr>
    </w:tbl>
    <w:p w14:paraId="3140545C" w14:textId="77777777" w:rsidR="00253EEB" w:rsidRPr="008E5C44" w:rsidRDefault="00253EEB" w:rsidP="00794D00">
      <w:pPr>
        <w:pStyle w:val="Akapitzlist"/>
        <w:ind w:left="0"/>
        <w:rPr>
          <w:szCs w:val="20"/>
        </w:rPr>
      </w:pPr>
    </w:p>
    <w:sectPr w:rsidR="00253EEB" w:rsidRPr="008E5C44" w:rsidSect="00AE5E6C">
      <w:headerReference w:type="default" r:id="rId9"/>
      <w:footerReference w:type="default" r:id="rId10"/>
      <w:type w:val="continuous"/>
      <w:pgSz w:w="11906" w:h="16838"/>
      <w:pgMar w:top="709" w:right="707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6D6D" w14:textId="77777777" w:rsidR="0001440B" w:rsidRDefault="0001440B" w:rsidP="00AE5E6C">
      <w:pPr>
        <w:spacing w:after="0" w:line="240" w:lineRule="auto"/>
      </w:pPr>
      <w:r>
        <w:separator/>
      </w:r>
    </w:p>
  </w:endnote>
  <w:endnote w:type="continuationSeparator" w:id="0">
    <w:p w14:paraId="5D81A3B9" w14:textId="77777777" w:rsidR="0001440B" w:rsidRDefault="0001440B" w:rsidP="00AE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4252"/>
      <w:docPartObj>
        <w:docPartGallery w:val="Page Numbers (Bottom of Page)"/>
        <w:docPartUnique/>
      </w:docPartObj>
    </w:sdtPr>
    <w:sdtEndPr/>
    <w:sdtContent>
      <w:p w14:paraId="08E0D03A" w14:textId="500E5C95" w:rsidR="00625A6A" w:rsidRDefault="00625A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8104" w14:textId="77777777" w:rsidR="00625A6A" w:rsidRDefault="00625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C287" w14:textId="77777777" w:rsidR="0001440B" w:rsidRDefault="0001440B" w:rsidP="00AE5E6C">
      <w:pPr>
        <w:spacing w:after="0" w:line="240" w:lineRule="auto"/>
      </w:pPr>
      <w:r>
        <w:separator/>
      </w:r>
    </w:p>
  </w:footnote>
  <w:footnote w:type="continuationSeparator" w:id="0">
    <w:p w14:paraId="103A3413" w14:textId="77777777" w:rsidR="0001440B" w:rsidRDefault="0001440B" w:rsidP="00AE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DD13" w14:textId="77777777" w:rsidR="00872862" w:rsidRDefault="00872862" w:rsidP="00AE5E6C">
    <w:pPr>
      <w:pStyle w:val="Nagwek"/>
      <w:jc w:val="left"/>
      <w:rPr>
        <w:rFonts w:ascii="Arial" w:hAnsi="Arial" w:cs="Arial"/>
        <w:sz w:val="16"/>
        <w:szCs w:val="16"/>
      </w:rPr>
    </w:pPr>
  </w:p>
  <w:p w14:paraId="48A96C30" w14:textId="77777777" w:rsidR="00872862" w:rsidRDefault="00872862" w:rsidP="00AE5E6C">
    <w:pPr>
      <w:pStyle w:val="Nagwek"/>
      <w:jc w:val="left"/>
      <w:rPr>
        <w:rFonts w:ascii="Arial" w:hAnsi="Arial" w:cs="Arial"/>
        <w:sz w:val="16"/>
        <w:szCs w:val="16"/>
      </w:rPr>
    </w:pPr>
  </w:p>
  <w:p w14:paraId="17F4C065" w14:textId="18C8F90D" w:rsidR="00AE5E6C" w:rsidRPr="00AE5E6C" w:rsidRDefault="00EF38DD" w:rsidP="00AE5E6C">
    <w:pPr>
      <w:pStyle w:val="Nagwek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Imię i nazwisko</w:t>
    </w:r>
    <w:r w:rsidR="00556D5C">
      <w:rPr>
        <w:rFonts w:ascii="Arial" w:hAnsi="Arial" w:cs="Arial"/>
        <w:sz w:val="16"/>
        <w:szCs w:val="16"/>
      </w:rPr>
      <w:t xml:space="preserve"> pacjenta:                                                                                            PESEL: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52E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72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B02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4966">
    <w:abstractNumId w:val="2"/>
  </w:num>
  <w:num w:numId="2" w16cid:durableId="1851868860">
    <w:abstractNumId w:val="0"/>
  </w:num>
  <w:num w:numId="3" w16cid:durableId="165506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7"/>
    <w:rsid w:val="000068AD"/>
    <w:rsid w:val="0001440B"/>
    <w:rsid w:val="00051814"/>
    <w:rsid w:val="000A2265"/>
    <w:rsid w:val="000D258D"/>
    <w:rsid w:val="001117DB"/>
    <w:rsid w:val="00115CEA"/>
    <w:rsid w:val="001328E0"/>
    <w:rsid w:val="0013591E"/>
    <w:rsid w:val="0013605A"/>
    <w:rsid w:val="00136172"/>
    <w:rsid w:val="001539B3"/>
    <w:rsid w:val="0016372F"/>
    <w:rsid w:val="00175C0C"/>
    <w:rsid w:val="001D4922"/>
    <w:rsid w:val="001D6BCC"/>
    <w:rsid w:val="001E7AB3"/>
    <w:rsid w:val="001F2A6D"/>
    <w:rsid w:val="001F3367"/>
    <w:rsid w:val="001F5069"/>
    <w:rsid w:val="002006BC"/>
    <w:rsid w:val="00215DED"/>
    <w:rsid w:val="00253EEB"/>
    <w:rsid w:val="00261F75"/>
    <w:rsid w:val="0026363F"/>
    <w:rsid w:val="00290F1C"/>
    <w:rsid w:val="002A6EA0"/>
    <w:rsid w:val="002B5DD6"/>
    <w:rsid w:val="002C5249"/>
    <w:rsid w:val="002C6388"/>
    <w:rsid w:val="00307D24"/>
    <w:rsid w:val="00312B79"/>
    <w:rsid w:val="003248DC"/>
    <w:rsid w:val="00361F8B"/>
    <w:rsid w:val="003B0D4E"/>
    <w:rsid w:val="003C0513"/>
    <w:rsid w:val="003F1800"/>
    <w:rsid w:val="003F5BCC"/>
    <w:rsid w:val="00401B29"/>
    <w:rsid w:val="004478B6"/>
    <w:rsid w:val="00452F53"/>
    <w:rsid w:val="00485D0D"/>
    <w:rsid w:val="0048727D"/>
    <w:rsid w:val="00520B50"/>
    <w:rsid w:val="00556D5C"/>
    <w:rsid w:val="0056325C"/>
    <w:rsid w:val="005639AD"/>
    <w:rsid w:val="006133C5"/>
    <w:rsid w:val="006168D8"/>
    <w:rsid w:val="00625A6A"/>
    <w:rsid w:val="006373AE"/>
    <w:rsid w:val="00652EF7"/>
    <w:rsid w:val="00655666"/>
    <w:rsid w:val="00656A89"/>
    <w:rsid w:val="006C0F23"/>
    <w:rsid w:val="006C61B6"/>
    <w:rsid w:val="006C76CA"/>
    <w:rsid w:val="006E2937"/>
    <w:rsid w:val="006F61FE"/>
    <w:rsid w:val="0071086D"/>
    <w:rsid w:val="00733157"/>
    <w:rsid w:val="00734759"/>
    <w:rsid w:val="00736302"/>
    <w:rsid w:val="007627A6"/>
    <w:rsid w:val="007647CA"/>
    <w:rsid w:val="00765ABE"/>
    <w:rsid w:val="00794D00"/>
    <w:rsid w:val="00796F80"/>
    <w:rsid w:val="007971EA"/>
    <w:rsid w:val="007B7D97"/>
    <w:rsid w:val="007C5C13"/>
    <w:rsid w:val="007F21D1"/>
    <w:rsid w:val="007F7DF5"/>
    <w:rsid w:val="00817CFD"/>
    <w:rsid w:val="0082760A"/>
    <w:rsid w:val="008321F7"/>
    <w:rsid w:val="0084008E"/>
    <w:rsid w:val="0085232F"/>
    <w:rsid w:val="00860A69"/>
    <w:rsid w:val="00872056"/>
    <w:rsid w:val="00872862"/>
    <w:rsid w:val="00891BD6"/>
    <w:rsid w:val="008C6A5F"/>
    <w:rsid w:val="008E5C44"/>
    <w:rsid w:val="00921273"/>
    <w:rsid w:val="00934A9B"/>
    <w:rsid w:val="009623AF"/>
    <w:rsid w:val="00962C77"/>
    <w:rsid w:val="00970E15"/>
    <w:rsid w:val="00A34464"/>
    <w:rsid w:val="00A75307"/>
    <w:rsid w:val="00A7753B"/>
    <w:rsid w:val="00A93D10"/>
    <w:rsid w:val="00A96411"/>
    <w:rsid w:val="00AC24D9"/>
    <w:rsid w:val="00AE5E6C"/>
    <w:rsid w:val="00B01F2C"/>
    <w:rsid w:val="00B146D6"/>
    <w:rsid w:val="00B21DC2"/>
    <w:rsid w:val="00B87D47"/>
    <w:rsid w:val="00BD52CC"/>
    <w:rsid w:val="00BF304D"/>
    <w:rsid w:val="00C10E09"/>
    <w:rsid w:val="00C366DE"/>
    <w:rsid w:val="00C625B0"/>
    <w:rsid w:val="00CE5A97"/>
    <w:rsid w:val="00D44A97"/>
    <w:rsid w:val="00D45609"/>
    <w:rsid w:val="00D521AA"/>
    <w:rsid w:val="00D81506"/>
    <w:rsid w:val="00E00703"/>
    <w:rsid w:val="00E04D71"/>
    <w:rsid w:val="00E1022E"/>
    <w:rsid w:val="00E667D1"/>
    <w:rsid w:val="00E86639"/>
    <w:rsid w:val="00EC1E68"/>
    <w:rsid w:val="00ED4546"/>
    <w:rsid w:val="00ED4A6A"/>
    <w:rsid w:val="00EF38DD"/>
    <w:rsid w:val="00F33555"/>
    <w:rsid w:val="00F5209C"/>
    <w:rsid w:val="00F60B41"/>
    <w:rsid w:val="00F6434D"/>
    <w:rsid w:val="00F652F9"/>
    <w:rsid w:val="00F74160"/>
    <w:rsid w:val="00F9241D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D1ECB"/>
  <w14:defaultImageDpi w14:val="0"/>
  <w15:docId w15:val="{2A84D64C-81E2-4C29-9BCC-6210F97B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E6C"/>
    <w:rPr>
      <w:rFonts w:ascii="Times New Roman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36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367"/>
    <w:pPr>
      <w:ind w:left="720"/>
      <w:contextualSpacing/>
    </w:pPr>
  </w:style>
  <w:style w:type="paragraph" w:styleId="Bezodstpw">
    <w:name w:val="No Spacing"/>
    <w:uiPriority w:val="99"/>
    <w:qFormat/>
    <w:rsid w:val="00962C77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CE5A97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</w:pPr>
    <w:rPr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E5A97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E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E5E6C"/>
    <w:rPr>
      <w:rFonts w:ascii="Times New Roman" w:hAnsi="Times New Roman" w:cs="Times New Roman"/>
      <w:sz w:val="20"/>
    </w:rPr>
  </w:style>
  <w:style w:type="paragraph" w:customStyle="1" w:styleId="Default">
    <w:name w:val="Default"/>
    <w:rsid w:val="00AE5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8A6A-059D-4350-A281-B6EFD757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Staniłko</dc:creator>
  <cp:keywords/>
  <dc:description/>
  <cp:lastModifiedBy>Justyna Marciniak</cp:lastModifiedBy>
  <cp:revision>7</cp:revision>
  <cp:lastPrinted>2026-02-16T11:53:00Z</cp:lastPrinted>
  <dcterms:created xsi:type="dcterms:W3CDTF">2026-02-16T11:50:00Z</dcterms:created>
  <dcterms:modified xsi:type="dcterms:W3CDTF">2026-03-11T12:14:00Z</dcterms:modified>
</cp:coreProperties>
</file>